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BB" w:rsidRPr="00631C2E" w:rsidRDefault="00C255BB" w:rsidP="00631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BF26EE" w:rsidRPr="00BF26EE" w:rsidRDefault="00BF26EE" w:rsidP="00BF26EE">
      <w:pPr>
        <w:jc w:val="center"/>
        <w:rPr>
          <w:rFonts w:ascii="Arial" w:hAnsi="Arial" w:cs="Arial"/>
          <w:b/>
          <w:sz w:val="24"/>
          <w:szCs w:val="24"/>
        </w:rPr>
      </w:pPr>
      <w:r w:rsidRPr="00BF26EE">
        <w:rPr>
          <w:rFonts w:ascii="Arial" w:hAnsi="Arial" w:cs="Arial"/>
          <w:b/>
          <w:sz w:val="24"/>
          <w:szCs w:val="24"/>
        </w:rPr>
        <w:t>74 mil cafeteros que reclamaban dineros del PIC 2013, recibirán su pago inmediatamente</w:t>
      </w:r>
    </w:p>
    <w:p w:rsidR="00BF26EE" w:rsidRDefault="00BF26EE" w:rsidP="00BF26EE">
      <w:pPr>
        <w:jc w:val="both"/>
        <w:rPr>
          <w:rFonts w:ascii="Arial" w:hAnsi="Arial" w:cs="Arial"/>
          <w:sz w:val="24"/>
          <w:szCs w:val="24"/>
        </w:rPr>
      </w:pPr>
    </w:p>
    <w:p w:rsidR="00BF26EE" w:rsidRPr="00BF26EE" w:rsidRDefault="00BF26EE" w:rsidP="00BF26EE">
      <w:pPr>
        <w:jc w:val="both"/>
        <w:rPr>
          <w:rFonts w:ascii="Arial" w:hAnsi="Arial" w:cs="Arial"/>
          <w:sz w:val="24"/>
          <w:szCs w:val="24"/>
        </w:rPr>
      </w:pPr>
      <w:r w:rsidRPr="00BF26EE">
        <w:rPr>
          <w:rFonts w:ascii="Arial" w:hAnsi="Arial" w:cs="Arial"/>
          <w:b/>
          <w:sz w:val="24"/>
          <w:szCs w:val="24"/>
        </w:rPr>
        <w:t>Bogotá, 24 de abril de 2014.-</w:t>
      </w:r>
      <w:r w:rsidRPr="00BF26EE">
        <w:rPr>
          <w:rFonts w:ascii="Arial" w:hAnsi="Arial" w:cs="Arial"/>
          <w:sz w:val="24"/>
          <w:szCs w:val="24"/>
        </w:rPr>
        <w:t xml:space="preserve"> Dando cumplimiento a los compromisos adquiridos por el Gobierno con los caficultores del país, el Ministro del Interior, Aurelio </w:t>
      </w:r>
      <w:proofErr w:type="spellStart"/>
      <w:r w:rsidRPr="00BF26EE">
        <w:rPr>
          <w:rFonts w:ascii="Arial" w:hAnsi="Arial" w:cs="Arial"/>
          <w:sz w:val="24"/>
          <w:szCs w:val="24"/>
        </w:rPr>
        <w:t>Iragorri</w:t>
      </w:r>
      <w:proofErr w:type="spellEnd"/>
      <w:r w:rsidRPr="00BF26EE">
        <w:rPr>
          <w:rFonts w:ascii="Arial" w:hAnsi="Arial" w:cs="Arial"/>
          <w:sz w:val="24"/>
          <w:szCs w:val="24"/>
        </w:rPr>
        <w:t xml:space="preserve"> Valencia, anunció que por orden del Presidente Juan Manuel Santos se realizarán de manera inmediata, los pagos a 74.708 cafeteros de sus facturas pendientes del PIC 2013.</w:t>
      </w:r>
    </w:p>
    <w:p w:rsidR="00BF26EE" w:rsidRPr="00BF26EE" w:rsidRDefault="00BF26EE" w:rsidP="00BF26EE">
      <w:pPr>
        <w:jc w:val="both"/>
        <w:rPr>
          <w:rFonts w:ascii="Arial" w:hAnsi="Arial" w:cs="Arial"/>
          <w:sz w:val="24"/>
          <w:szCs w:val="24"/>
        </w:rPr>
      </w:pPr>
      <w:r w:rsidRPr="00BF26EE">
        <w:rPr>
          <w:rFonts w:ascii="Arial" w:hAnsi="Arial" w:cs="Arial"/>
          <w:sz w:val="24"/>
          <w:szCs w:val="24"/>
        </w:rPr>
        <w:t>El Gobierno Nacional realizó un pago oportuno del Programa de Protección del Ingreso Cafetero (PIC) por un valor de $1.2 billones de pesos en el 2013. Sin embargo, la Federación Nacional de Cafeteros, por medio de quien se realiza dicho pago, y por denuncias de los mismos caficultores, realizó un proceso de verificación a 135 mil de estas facturas que tenían saldos pendientes, de las cuales y por orden del mismo Presidente Santos, se revisaron una a una.</w:t>
      </w:r>
    </w:p>
    <w:p w:rsidR="00BF26EE" w:rsidRPr="00BF26EE" w:rsidRDefault="00BF26EE" w:rsidP="00BF26EE">
      <w:pPr>
        <w:jc w:val="both"/>
        <w:rPr>
          <w:rFonts w:ascii="Arial" w:hAnsi="Arial" w:cs="Arial"/>
          <w:sz w:val="24"/>
          <w:szCs w:val="24"/>
        </w:rPr>
      </w:pPr>
      <w:r w:rsidRPr="00BF26EE">
        <w:rPr>
          <w:rFonts w:ascii="Arial" w:hAnsi="Arial" w:cs="Arial"/>
          <w:sz w:val="24"/>
          <w:szCs w:val="24"/>
        </w:rPr>
        <w:t>Dicha Auditoria encontró que 29 mil de estas facturas no tenían la información completa, 30 mil se presentaron con información que no coincidía con las ventas de café entregadas a los compradores o eran inconsistentes, y 74 mil presentaban un exceso en la producción presentada en la Federación.</w:t>
      </w:r>
    </w:p>
    <w:p w:rsidR="00BF26EE" w:rsidRPr="00BF26EE" w:rsidRDefault="00BF26EE" w:rsidP="00BF26EE">
      <w:pPr>
        <w:jc w:val="both"/>
        <w:rPr>
          <w:rFonts w:ascii="Arial" w:hAnsi="Arial" w:cs="Arial"/>
          <w:sz w:val="24"/>
          <w:szCs w:val="24"/>
        </w:rPr>
      </w:pPr>
      <w:r w:rsidRPr="00BF26EE">
        <w:rPr>
          <w:rFonts w:ascii="Arial" w:hAnsi="Arial" w:cs="Arial"/>
          <w:sz w:val="24"/>
          <w:szCs w:val="24"/>
        </w:rPr>
        <w:t>Una vez confirmada la información de estos últimos 74.708 cafeteros, se dio la orden a la Federación de Cafeteros para que de manera inmediata se cubran estos pagos.</w:t>
      </w:r>
    </w:p>
    <w:p w:rsidR="00631C2E" w:rsidRPr="00631C2E" w:rsidRDefault="001A27D4" w:rsidP="00BF26EE">
      <w:pPr>
        <w:jc w:val="both"/>
        <w:rPr>
          <w:rFonts w:ascii="Arial" w:hAnsi="Arial" w:cs="Arial"/>
          <w:sz w:val="24"/>
          <w:szCs w:val="24"/>
        </w:rPr>
      </w:pPr>
      <w:r w:rsidRPr="001A27D4">
        <w:rPr>
          <w:rFonts w:ascii="Arial" w:hAnsi="Arial" w:cs="Arial"/>
          <w:sz w:val="24"/>
          <w:szCs w:val="24"/>
        </w:rPr>
        <w:t>Los departamentos con mayor número de beneficiados son: Huila con 35.173, Antioquia con 27.525, Tolima con 15.740, Cauca con 10.741, Santander con 10.367, Caldas con 9.286, Risaralda con 5.829, Nariño con 2.869, Boyacá con 2.282 y Magdalena con 1.660.</w:t>
      </w:r>
      <w:bookmarkStart w:id="0" w:name="_GoBack"/>
      <w:bookmarkEnd w:id="0"/>
    </w:p>
    <w:sectPr w:rsidR="00631C2E" w:rsidRPr="00631C2E" w:rsidSect="00845AAA">
      <w:headerReference w:type="default" r:id="rId8"/>
      <w:footerReference w:type="default" r:id="rId9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BB" w:rsidRDefault="00871BBB" w:rsidP="00845AAA">
      <w:pPr>
        <w:spacing w:after="0" w:line="240" w:lineRule="auto"/>
      </w:pPr>
      <w:r>
        <w:separator/>
      </w:r>
    </w:p>
  </w:endnote>
  <w:endnote w:type="continuationSeparator" w:id="0">
    <w:p w:rsidR="00871BBB" w:rsidRDefault="00871BBB" w:rsidP="0084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AA" w:rsidRDefault="00845AAA">
    <w:pPr>
      <w:pStyle w:val="Piedepgina"/>
    </w:pPr>
    <w:r>
      <w:rPr>
        <w:noProof/>
        <w:lang w:eastAsia="es-CO"/>
      </w:rPr>
      <w:drawing>
        <wp:inline distT="0" distB="0" distL="0" distR="0" wp14:anchorId="2EE13A8D" wp14:editId="11900F76">
          <wp:extent cx="6044773" cy="561975"/>
          <wp:effectExtent l="19050" t="0" r="0" b="0"/>
          <wp:docPr id="1" name="Imagen 1" descr="C:\Documents and Settings\YADBUI.BANCAM\Mis documentos\Downloads\banda_presen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YADBUI.BANCAM\Mis documentos\Downloads\banda_presen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4062" cy="5619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BB" w:rsidRDefault="00871BBB" w:rsidP="00845AAA">
      <w:pPr>
        <w:spacing w:after="0" w:line="240" w:lineRule="auto"/>
      </w:pPr>
      <w:r>
        <w:separator/>
      </w:r>
    </w:p>
  </w:footnote>
  <w:footnote w:type="continuationSeparator" w:id="0">
    <w:p w:rsidR="00871BBB" w:rsidRDefault="00871BBB" w:rsidP="0084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AA" w:rsidRDefault="00845AA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D1A7454" wp14:editId="6AED8DC0">
          <wp:simplePos x="0" y="0"/>
          <wp:positionH relativeFrom="column">
            <wp:posOffset>-470535</wp:posOffset>
          </wp:positionH>
          <wp:positionV relativeFrom="paragraph">
            <wp:posOffset>26035</wp:posOffset>
          </wp:positionV>
          <wp:extent cx="2019300" cy="609600"/>
          <wp:effectExtent l="19050" t="0" r="0" b="0"/>
          <wp:wrapTight wrapText="bothSides">
            <wp:wrapPolygon edited="0">
              <wp:start x="-204" y="0"/>
              <wp:lineTo x="-204" y="20925"/>
              <wp:lineTo x="21600" y="20925"/>
              <wp:lineTo x="21600" y="0"/>
              <wp:lineTo x="-204" y="0"/>
            </wp:wrapPolygon>
          </wp:wrapTight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  <w:p w:rsidR="00845AAA" w:rsidRDefault="00845AAA" w:rsidP="00845AAA">
    <w:pPr>
      <w:pStyle w:val="Encabezado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eastAsia="es-CO"/>
      </w:rPr>
      <w:drawing>
        <wp:anchor distT="0" distB="0" distL="114300" distR="114300" simplePos="0" relativeHeight="251659264" behindDoc="1" locked="0" layoutInCell="1" allowOverlap="1" wp14:anchorId="3663E823" wp14:editId="31CD5FCE">
          <wp:simplePos x="0" y="0"/>
          <wp:positionH relativeFrom="column">
            <wp:posOffset>1701165</wp:posOffset>
          </wp:positionH>
          <wp:positionV relativeFrom="paragraph">
            <wp:posOffset>74295</wp:posOffset>
          </wp:positionV>
          <wp:extent cx="1285875" cy="295275"/>
          <wp:effectExtent l="19050" t="0" r="9525" b="0"/>
          <wp:wrapTight wrapText="bothSides">
            <wp:wrapPolygon edited="0">
              <wp:start x="-320" y="0"/>
              <wp:lineTo x="-320" y="20903"/>
              <wp:lineTo x="21760" y="20903"/>
              <wp:lineTo x="21760" y="0"/>
              <wp:lineTo x="-320" y="0"/>
            </wp:wrapPolygon>
          </wp:wrapTight>
          <wp:docPr id="3" name="Imagen 2" descr="C:\Users\CARRIO\Downloads\Prosperidad 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:\Users\CARRIO\Downloads\Prosperidad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2952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845AAA" w:rsidRDefault="00845AAA" w:rsidP="00845AAA">
    <w:pPr>
      <w:pStyle w:val="Encabezado"/>
      <w:jc w:val="right"/>
      <w:rPr>
        <w:rFonts w:ascii="Arial" w:hAnsi="Arial" w:cs="Arial"/>
        <w:b/>
        <w:sz w:val="32"/>
        <w:szCs w:val="32"/>
      </w:rPr>
    </w:pPr>
  </w:p>
  <w:p w:rsidR="00845AAA" w:rsidRPr="00845AAA" w:rsidRDefault="00845AAA" w:rsidP="00845AAA">
    <w:pPr>
      <w:pStyle w:val="Encabezado"/>
      <w:jc w:val="right"/>
      <w:rPr>
        <w:rFonts w:ascii="Arial" w:hAnsi="Arial" w:cs="Arial"/>
        <w:b/>
        <w:sz w:val="32"/>
        <w:szCs w:val="32"/>
      </w:rPr>
    </w:pPr>
    <w:r w:rsidRPr="00845AAA">
      <w:rPr>
        <w:rFonts w:ascii="Arial" w:hAnsi="Arial" w:cs="Arial"/>
        <w:b/>
        <w:sz w:val="32"/>
        <w:szCs w:val="32"/>
      </w:rPr>
      <w:t>Boletín de Prensa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0CB"/>
    <w:multiLevelType w:val="multilevel"/>
    <w:tmpl w:val="EB94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C5227B"/>
    <w:multiLevelType w:val="hybridMultilevel"/>
    <w:tmpl w:val="7BE6A4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AA"/>
    <w:rsid w:val="00002555"/>
    <w:rsid w:val="0002504F"/>
    <w:rsid w:val="000309E4"/>
    <w:rsid w:val="00033FDE"/>
    <w:rsid w:val="000F7454"/>
    <w:rsid w:val="00120A70"/>
    <w:rsid w:val="001449F4"/>
    <w:rsid w:val="00180E1A"/>
    <w:rsid w:val="001A27D4"/>
    <w:rsid w:val="001D4244"/>
    <w:rsid w:val="002B1EF5"/>
    <w:rsid w:val="002B25BD"/>
    <w:rsid w:val="00325793"/>
    <w:rsid w:val="003A65CC"/>
    <w:rsid w:val="003B07C5"/>
    <w:rsid w:val="003F2B1A"/>
    <w:rsid w:val="004A6DB6"/>
    <w:rsid w:val="004A7B24"/>
    <w:rsid w:val="00504602"/>
    <w:rsid w:val="00513AFF"/>
    <w:rsid w:val="00585702"/>
    <w:rsid w:val="005A1D59"/>
    <w:rsid w:val="006000A7"/>
    <w:rsid w:val="00631C2E"/>
    <w:rsid w:val="006577F2"/>
    <w:rsid w:val="00662785"/>
    <w:rsid w:val="00674233"/>
    <w:rsid w:val="006939C8"/>
    <w:rsid w:val="00696287"/>
    <w:rsid w:val="007B7D1E"/>
    <w:rsid w:val="007D083A"/>
    <w:rsid w:val="007E51E3"/>
    <w:rsid w:val="00842183"/>
    <w:rsid w:val="00843F38"/>
    <w:rsid w:val="00845AAA"/>
    <w:rsid w:val="00871BBB"/>
    <w:rsid w:val="00872B48"/>
    <w:rsid w:val="008C6F19"/>
    <w:rsid w:val="009D7597"/>
    <w:rsid w:val="009E01B0"/>
    <w:rsid w:val="009E4FF3"/>
    <w:rsid w:val="009F1EA1"/>
    <w:rsid w:val="00A115ED"/>
    <w:rsid w:val="00A2172C"/>
    <w:rsid w:val="00AE542C"/>
    <w:rsid w:val="00B3538F"/>
    <w:rsid w:val="00B70A98"/>
    <w:rsid w:val="00BB2F49"/>
    <w:rsid w:val="00BF26EE"/>
    <w:rsid w:val="00C255BB"/>
    <w:rsid w:val="00CA706F"/>
    <w:rsid w:val="00CD749A"/>
    <w:rsid w:val="00CE3858"/>
    <w:rsid w:val="00D0065B"/>
    <w:rsid w:val="00D24F22"/>
    <w:rsid w:val="00D371BD"/>
    <w:rsid w:val="00D44E49"/>
    <w:rsid w:val="00E0493F"/>
    <w:rsid w:val="00E318E7"/>
    <w:rsid w:val="00E37FEF"/>
    <w:rsid w:val="00E536D2"/>
    <w:rsid w:val="00E96A30"/>
    <w:rsid w:val="00EA695D"/>
    <w:rsid w:val="00EF6EE5"/>
    <w:rsid w:val="00F44D2A"/>
    <w:rsid w:val="00F52AD3"/>
    <w:rsid w:val="00F66B10"/>
    <w:rsid w:val="00FA0793"/>
    <w:rsid w:val="00FB5E04"/>
    <w:rsid w:val="00F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3F"/>
  </w:style>
  <w:style w:type="paragraph" w:styleId="Ttulo1">
    <w:name w:val="heading 1"/>
    <w:basedOn w:val="Normal"/>
    <w:next w:val="Normal"/>
    <w:link w:val="Ttulo1Car"/>
    <w:uiPriority w:val="9"/>
    <w:qFormat/>
    <w:rsid w:val="00CD7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AAA"/>
  </w:style>
  <w:style w:type="paragraph" w:styleId="Piedepgina">
    <w:name w:val="footer"/>
    <w:basedOn w:val="Normal"/>
    <w:link w:val="PiedepginaCar"/>
    <w:uiPriority w:val="99"/>
    <w:unhideWhenUsed/>
    <w:rsid w:val="00845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AAA"/>
  </w:style>
  <w:style w:type="paragraph" w:styleId="Textodeglobo">
    <w:name w:val="Balloon Text"/>
    <w:basedOn w:val="Normal"/>
    <w:link w:val="TextodegloboCar"/>
    <w:uiPriority w:val="99"/>
    <w:semiHidden/>
    <w:unhideWhenUsed/>
    <w:rsid w:val="0084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A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0065B"/>
    <w:rPr>
      <w:i/>
      <w:iCs/>
    </w:rPr>
  </w:style>
  <w:style w:type="character" w:customStyle="1" w:styleId="apple-converted-space">
    <w:name w:val="apple-converted-space"/>
    <w:basedOn w:val="Fuentedeprrafopredeter"/>
    <w:rsid w:val="00D0065B"/>
  </w:style>
  <w:style w:type="paragraph" w:styleId="Prrafodelista">
    <w:name w:val="List Paragraph"/>
    <w:basedOn w:val="Normal"/>
    <w:uiPriority w:val="34"/>
    <w:qFormat/>
    <w:rsid w:val="00F44D2A"/>
    <w:pPr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C255B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D7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3F"/>
  </w:style>
  <w:style w:type="paragraph" w:styleId="Ttulo1">
    <w:name w:val="heading 1"/>
    <w:basedOn w:val="Normal"/>
    <w:next w:val="Normal"/>
    <w:link w:val="Ttulo1Car"/>
    <w:uiPriority w:val="9"/>
    <w:qFormat/>
    <w:rsid w:val="00CD7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AAA"/>
  </w:style>
  <w:style w:type="paragraph" w:styleId="Piedepgina">
    <w:name w:val="footer"/>
    <w:basedOn w:val="Normal"/>
    <w:link w:val="PiedepginaCar"/>
    <w:uiPriority w:val="99"/>
    <w:unhideWhenUsed/>
    <w:rsid w:val="00845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AAA"/>
  </w:style>
  <w:style w:type="paragraph" w:styleId="Textodeglobo">
    <w:name w:val="Balloon Text"/>
    <w:basedOn w:val="Normal"/>
    <w:link w:val="TextodegloboCar"/>
    <w:uiPriority w:val="99"/>
    <w:semiHidden/>
    <w:unhideWhenUsed/>
    <w:rsid w:val="0084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A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0065B"/>
    <w:rPr>
      <w:i/>
      <w:iCs/>
    </w:rPr>
  </w:style>
  <w:style w:type="character" w:customStyle="1" w:styleId="apple-converted-space">
    <w:name w:val="apple-converted-space"/>
    <w:basedOn w:val="Fuentedeprrafopredeter"/>
    <w:rsid w:val="00D0065B"/>
  </w:style>
  <w:style w:type="paragraph" w:styleId="Prrafodelista">
    <w:name w:val="List Paragraph"/>
    <w:basedOn w:val="Normal"/>
    <w:uiPriority w:val="34"/>
    <w:qFormat/>
    <w:rsid w:val="00F44D2A"/>
    <w:pPr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C255B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D7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6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6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63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44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9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53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46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43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13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96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46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344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3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836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1813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1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61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2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19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0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43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4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9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01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76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846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480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674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07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75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126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640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897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211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40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4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5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0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7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92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2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8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8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7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582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05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879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44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04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914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761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991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082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179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9532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7911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64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87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1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39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99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08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199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55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053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01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198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551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154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59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0804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05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284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MIJ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YADBUI</dc:creator>
  <cp:lastModifiedBy>Carlos David Alejandro II Cuello Barrera</cp:lastModifiedBy>
  <cp:revision>2</cp:revision>
  <cp:lastPrinted>2013-09-18T22:44:00Z</cp:lastPrinted>
  <dcterms:created xsi:type="dcterms:W3CDTF">2014-04-24T23:26:00Z</dcterms:created>
  <dcterms:modified xsi:type="dcterms:W3CDTF">2014-04-24T23:26:00Z</dcterms:modified>
</cp:coreProperties>
</file>