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096"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49"/>
        <w:gridCol w:w="4923"/>
        <w:gridCol w:w="24"/>
      </w:tblGrid>
      <w:tr w:rsidR="009C0900" w:rsidRPr="000B2910" w14:paraId="59246049" w14:textId="77777777" w:rsidTr="00D5304C">
        <w:trPr>
          <w:gridAfter w:val="1"/>
          <w:wAfter w:w="24" w:type="dxa"/>
          <w:trHeight w:val="475"/>
        </w:trPr>
        <w:tc>
          <w:tcPr>
            <w:tcW w:w="4149" w:type="dxa"/>
            <w:tcBorders>
              <w:top w:val="nil"/>
              <w:left w:val="nil"/>
              <w:bottom w:val="nil"/>
              <w:right w:val="nil"/>
            </w:tcBorders>
          </w:tcPr>
          <w:p w14:paraId="40C3DBE2" w14:textId="77777777" w:rsidR="009C0900" w:rsidRPr="000B2910" w:rsidRDefault="009C0900" w:rsidP="002F7BF0">
            <w:pPr>
              <w:rPr>
                <w:rFonts w:cs="Arial"/>
                <w:b/>
                <w:sz w:val="18"/>
                <w:szCs w:val="18"/>
              </w:rPr>
            </w:pPr>
            <w:r w:rsidRPr="000B2910">
              <w:rPr>
                <w:rFonts w:cs="Arial"/>
                <w:b/>
                <w:sz w:val="18"/>
                <w:szCs w:val="18"/>
              </w:rPr>
              <w:t>TEMA:</w:t>
            </w:r>
          </w:p>
        </w:tc>
        <w:tc>
          <w:tcPr>
            <w:tcW w:w="4923" w:type="dxa"/>
            <w:tcBorders>
              <w:top w:val="nil"/>
              <w:left w:val="nil"/>
              <w:bottom w:val="nil"/>
              <w:right w:val="nil"/>
            </w:tcBorders>
          </w:tcPr>
          <w:p w14:paraId="34D74A3D" w14:textId="77777777" w:rsidR="009C0900" w:rsidRPr="000B2910" w:rsidRDefault="009C0900" w:rsidP="002F7BF0">
            <w:pPr>
              <w:rPr>
                <w:rFonts w:cs="Arial"/>
                <w:b/>
                <w:sz w:val="18"/>
                <w:szCs w:val="18"/>
              </w:rPr>
            </w:pPr>
            <w:r w:rsidRPr="000B2910">
              <w:rPr>
                <w:rFonts w:cs="Arial"/>
                <w:b/>
                <w:sz w:val="18"/>
                <w:szCs w:val="18"/>
              </w:rPr>
              <w:t xml:space="preserve">Controles de Ley </w:t>
            </w:r>
          </w:p>
          <w:p w14:paraId="4247D788" w14:textId="77777777" w:rsidR="009C0900" w:rsidRPr="000B2910" w:rsidRDefault="009C0900" w:rsidP="002F7BF0">
            <w:pPr>
              <w:rPr>
                <w:rFonts w:cs="Arial"/>
                <w:b/>
                <w:sz w:val="18"/>
                <w:szCs w:val="18"/>
              </w:rPr>
            </w:pPr>
            <w:r w:rsidRPr="000B2910">
              <w:rPr>
                <w:rFonts w:cs="Arial"/>
                <w:b/>
                <w:sz w:val="18"/>
                <w:szCs w:val="18"/>
              </w:rPr>
              <w:t xml:space="preserve">Declaración de las Inversiones Obligatorias en Títulos de Desarrollo Agropecuario – TDA </w:t>
            </w:r>
          </w:p>
        </w:tc>
      </w:tr>
      <w:tr w:rsidR="009C0900" w:rsidRPr="000B2910" w14:paraId="3B231E00" w14:textId="77777777" w:rsidTr="002F7BF0">
        <w:trPr>
          <w:gridAfter w:val="1"/>
          <w:wAfter w:w="24" w:type="dxa"/>
        </w:trPr>
        <w:tc>
          <w:tcPr>
            <w:tcW w:w="4149" w:type="dxa"/>
            <w:tcBorders>
              <w:top w:val="nil"/>
              <w:left w:val="nil"/>
              <w:bottom w:val="nil"/>
              <w:right w:val="nil"/>
            </w:tcBorders>
          </w:tcPr>
          <w:p w14:paraId="638EAF3A" w14:textId="77777777" w:rsidR="009C0900" w:rsidRPr="000B2910" w:rsidRDefault="009C0900" w:rsidP="002F7BF0">
            <w:pPr>
              <w:rPr>
                <w:rFonts w:cs="Arial"/>
                <w:b/>
                <w:sz w:val="18"/>
                <w:szCs w:val="18"/>
              </w:rPr>
            </w:pPr>
          </w:p>
        </w:tc>
        <w:tc>
          <w:tcPr>
            <w:tcW w:w="4923" w:type="dxa"/>
            <w:tcBorders>
              <w:top w:val="nil"/>
              <w:left w:val="nil"/>
              <w:bottom w:val="nil"/>
              <w:right w:val="nil"/>
            </w:tcBorders>
          </w:tcPr>
          <w:p w14:paraId="73E534AF" w14:textId="77777777" w:rsidR="009C0900" w:rsidRPr="000B2910" w:rsidRDefault="009C0900" w:rsidP="002F7BF0">
            <w:pPr>
              <w:rPr>
                <w:rFonts w:cs="Arial"/>
                <w:sz w:val="18"/>
                <w:szCs w:val="18"/>
              </w:rPr>
            </w:pPr>
          </w:p>
        </w:tc>
      </w:tr>
      <w:tr w:rsidR="009C0900" w:rsidRPr="000B2910" w14:paraId="32970CE1" w14:textId="77777777" w:rsidTr="002F7BF0">
        <w:trPr>
          <w:gridAfter w:val="1"/>
          <w:wAfter w:w="24" w:type="dxa"/>
        </w:trPr>
        <w:tc>
          <w:tcPr>
            <w:tcW w:w="4149" w:type="dxa"/>
            <w:tcBorders>
              <w:top w:val="nil"/>
              <w:left w:val="nil"/>
              <w:bottom w:val="nil"/>
              <w:right w:val="nil"/>
            </w:tcBorders>
          </w:tcPr>
          <w:p w14:paraId="4D42CCBA" w14:textId="77777777" w:rsidR="009C0900" w:rsidRPr="000B2910" w:rsidRDefault="009C0900" w:rsidP="002F7BF0">
            <w:pPr>
              <w:jc w:val="both"/>
              <w:rPr>
                <w:rFonts w:cs="Arial"/>
                <w:b/>
                <w:sz w:val="18"/>
                <w:szCs w:val="18"/>
              </w:rPr>
            </w:pPr>
            <w:r w:rsidRPr="000B2910">
              <w:rPr>
                <w:rFonts w:cs="Arial"/>
                <w:b/>
                <w:sz w:val="18"/>
                <w:szCs w:val="18"/>
              </w:rPr>
              <w:t>NOMBRE DE PROFORMA</w:t>
            </w:r>
          </w:p>
        </w:tc>
        <w:tc>
          <w:tcPr>
            <w:tcW w:w="4923" w:type="dxa"/>
            <w:tcBorders>
              <w:top w:val="nil"/>
              <w:left w:val="nil"/>
              <w:bottom w:val="nil"/>
              <w:right w:val="nil"/>
            </w:tcBorders>
          </w:tcPr>
          <w:p w14:paraId="16B4D689" w14:textId="77777777" w:rsidR="009C0900" w:rsidRPr="000B2910" w:rsidRDefault="009C0900" w:rsidP="002F7BF0">
            <w:pPr>
              <w:jc w:val="both"/>
              <w:rPr>
                <w:rFonts w:cs="Arial"/>
                <w:sz w:val="18"/>
                <w:szCs w:val="18"/>
              </w:rPr>
            </w:pPr>
            <w:bookmarkStart w:id="0" w:name="_Hlk41461905"/>
            <w:r w:rsidRPr="000B2910">
              <w:rPr>
                <w:rFonts w:cs="Arial"/>
                <w:sz w:val="18"/>
                <w:szCs w:val="18"/>
              </w:rPr>
              <w:t xml:space="preserve">Exigibilidades FINAGRO  </w:t>
            </w:r>
            <w:bookmarkEnd w:id="0"/>
          </w:p>
        </w:tc>
      </w:tr>
      <w:tr w:rsidR="009C0900" w:rsidRPr="000B2910" w14:paraId="08E066F6" w14:textId="77777777" w:rsidTr="002F7B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4149" w:type="dxa"/>
          </w:tcPr>
          <w:p w14:paraId="67D5D5AC" w14:textId="77777777" w:rsidR="009C0900" w:rsidRPr="000B2910" w:rsidRDefault="009C0900" w:rsidP="002F7BF0">
            <w:pPr>
              <w:rPr>
                <w:rFonts w:cs="Arial"/>
                <w:b/>
                <w:sz w:val="18"/>
                <w:szCs w:val="18"/>
              </w:rPr>
            </w:pPr>
            <w:r w:rsidRPr="000B2910">
              <w:rPr>
                <w:rFonts w:cs="Arial"/>
                <w:b/>
                <w:sz w:val="18"/>
                <w:szCs w:val="18"/>
              </w:rPr>
              <w:t>NUMERO DE PROFORMA:</w:t>
            </w:r>
          </w:p>
        </w:tc>
        <w:tc>
          <w:tcPr>
            <w:tcW w:w="4947" w:type="dxa"/>
            <w:gridSpan w:val="2"/>
          </w:tcPr>
          <w:p w14:paraId="117321B2" w14:textId="77777777" w:rsidR="009C0900" w:rsidRPr="000B2910" w:rsidRDefault="009C0900" w:rsidP="002F7BF0">
            <w:pPr>
              <w:jc w:val="both"/>
              <w:rPr>
                <w:rFonts w:cs="Arial"/>
                <w:sz w:val="18"/>
                <w:szCs w:val="18"/>
              </w:rPr>
            </w:pPr>
            <w:r w:rsidRPr="000B2910">
              <w:rPr>
                <w:rFonts w:cs="Arial"/>
                <w:sz w:val="18"/>
                <w:szCs w:val="18"/>
              </w:rPr>
              <w:t>F.1000 –127</w:t>
            </w:r>
          </w:p>
        </w:tc>
      </w:tr>
      <w:tr w:rsidR="009C0900" w:rsidRPr="000B2910" w14:paraId="700C37DD" w14:textId="77777777" w:rsidTr="002F7B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4149" w:type="dxa"/>
          </w:tcPr>
          <w:p w14:paraId="23DA8ECF" w14:textId="77777777" w:rsidR="009C0900" w:rsidRPr="000B2910" w:rsidRDefault="009C0900" w:rsidP="002F7BF0">
            <w:pPr>
              <w:rPr>
                <w:rFonts w:cs="Arial"/>
                <w:b/>
                <w:sz w:val="18"/>
                <w:szCs w:val="18"/>
              </w:rPr>
            </w:pPr>
            <w:r w:rsidRPr="000B2910">
              <w:rPr>
                <w:rFonts w:cs="Arial"/>
                <w:b/>
                <w:sz w:val="18"/>
                <w:szCs w:val="18"/>
              </w:rPr>
              <w:t>NUMERO DE FORMATO:</w:t>
            </w:r>
          </w:p>
        </w:tc>
        <w:tc>
          <w:tcPr>
            <w:tcW w:w="4947" w:type="dxa"/>
            <w:gridSpan w:val="2"/>
          </w:tcPr>
          <w:p w14:paraId="12A571D2" w14:textId="77777777" w:rsidR="009C0900" w:rsidRPr="000B2910" w:rsidRDefault="009C0900" w:rsidP="002F7BF0">
            <w:pPr>
              <w:jc w:val="both"/>
              <w:rPr>
                <w:rFonts w:cs="Arial"/>
                <w:sz w:val="18"/>
                <w:szCs w:val="18"/>
              </w:rPr>
            </w:pPr>
            <w:r w:rsidRPr="000B2910">
              <w:rPr>
                <w:rFonts w:cs="Arial"/>
                <w:sz w:val="18"/>
                <w:szCs w:val="18"/>
              </w:rPr>
              <w:t>460</w:t>
            </w:r>
          </w:p>
        </w:tc>
      </w:tr>
      <w:tr w:rsidR="009C0900" w:rsidRPr="000B2910" w14:paraId="64C174BC" w14:textId="77777777" w:rsidTr="002F7B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49" w:type="dxa"/>
          </w:tcPr>
          <w:p w14:paraId="1FC80A6E" w14:textId="77777777" w:rsidR="009C0900" w:rsidRPr="000B2910" w:rsidRDefault="009C0900" w:rsidP="002F7BF0">
            <w:pPr>
              <w:rPr>
                <w:rFonts w:cs="Arial"/>
                <w:b/>
                <w:sz w:val="18"/>
                <w:szCs w:val="18"/>
              </w:rPr>
            </w:pPr>
            <w:r w:rsidRPr="000B2910">
              <w:rPr>
                <w:rFonts w:cs="Arial"/>
                <w:b/>
                <w:sz w:val="18"/>
                <w:szCs w:val="18"/>
              </w:rPr>
              <w:t>OBJETIVO:</w:t>
            </w:r>
          </w:p>
        </w:tc>
        <w:tc>
          <w:tcPr>
            <w:tcW w:w="4947" w:type="dxa"/>
            <w:gridSpan w:val="2"/>
          </w:tcPr>
          <w:p w14:paraId="5844DC3A" w14:textId="77777777" w:rsidR="009C0900" w:rsidRPr="000B2910" w:rsidRDefault="009C0900" w:rsidP="002F7BF0">
            <w:pPr>
              <w:jc w:val="both"/>
              <w:rPr>
                <w:rFonts w:cs="Arial"/>
                <w:sz w:val="18"/>
                <w:szCs w:val="18"/>
              </w:rPr>
            </w:pPr>
            <w:r w:rsidRPr="000B2910">
              <w:rPr>
                <w:rFonts w:cs="Arial"/>
                <w:sz w:val="18"/>
                <w:szCs w:val="18"/>
              </w:rPr>
              <w:t>Calcular el valor de la inversión obligatoria en Títulos de Desarrollo Agropecuario – Clase A y B y verificar el cumplimiento de la inversión por parte de los establecimientos de crédito, de conformidad con lo establecido en la Resolución Externa 3 de 2000 de la Junta Directiva del Banco de la República y las disposiciones que la modifiquen o sustituyan.</w:t>
            </w:r>
            <w:r w:rsidRPr="000B2910">
              <w:rPr>
                <w:rFonts w:cs="Arial"/>
                <w:b/>
                <w:sz w:val="18"/>
                <w:szCs w:val="18"/>
              </w:rPr>
              <w:t xml:space="preserve"> </w:t>
            </w:r>
          </w:p>
        </w:tc>
      </w:tr>
      <w:tr w:rsidR="009C0900" w:rsidRPr="000B2910" w14:paraId="01408046" w14:textId="77777777" w:rsidTr="002F7B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49" w:type="dxa"/>
          </w:tcPr>
          <w:p w14:paraId="6CA83E10" w14:textId="77777777" w:rsidR="009C0900" w:rsidRPr="000B2910" w:rsidRDefault="009C0900" w:rsidP="002F7BF0">
            <w:pPr>
              <w:rPr>
                <w:rFonts w:cs="Arial"/>
                <w:b/>
                <w:sz w:val="18"/>
                <w:szCs w:val="18"/>
              </w:rPr>
            </w:pPr>
            <w:r w:rsidRPr="000B2910">
              <w:rPr>
                <w:rFonts w:cs="Arial"/>
                <w:b/>
                <w:sz w:val="18"/>
                <w:szCs w:val="18"/>
              </w:rPr>
              <w:t>TIPO DE ENTIDAD A LA QUE APLICA:</w:t>
            </w:r>
          </w:p>
        </w:tc>
        <w:tc>
          <w:tcPr>
            <w:tcW w:w="4947" w:type="dxa"/>
            <w:gridSpan w:val="2"/>
          </w:tcPr>
          <w:p w14:paraId="0D61EFFD" w14:textId="77777777" w:rsidR="009C0900" w:rsidRPr="000B2910" w:rsidRDefault="009C0900" w:rsidP="002F7BF0">
            <w:pPr>
              <w:jc w:val="both"/>
              <w:rPr>
                <w:rFonts w:cs="Arial"/>
                <w:sz w:val="18"/>
                <w:szCs w:val="18"/>
              </w:rPr>
            </w:pPr>
            <w:r w:rsidRPr="000B2910">
              <w:rPr>
                <w:rFonts w:cs="Arial"/>
                <w:sz w:val="18"/>
                <w:szCs w:val="18"/>
              </w:rPr>
              <w:t>Establecimientos de Crédito</w:t>
            </w:r>
          </w:p>
        </w:tc>
      </w:tr>
      <w:tr w:rsidR="009C0900" w:rsidRPr="000B2910" w14:paraId="35083C06" w14:textId="77777777" w:rsidTr="009776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49" w:type="dxa"/>
          </w:tcPr>
          <w:p w14:paraId="2285BC39" w14:textId="77777777" w:rsidR="009C0900" w:rsidRPr="000B2910" w:rsidRDefault="009C0900" w:rsidP="002F7BF0">
            <w:pPr>
              <w:rPr>
                <w:rFonts w:cs="Arial"/>
                <w:b/>
                <w:sz w:val="18"/>
                <w:szCs w:val="18"/>
              </w:rPr>
            </w:pPr>
            <w:r w:rsidRPr="000B2910">
              <w:rPr>
                <w:rFonts w:cs="Arial"/>
                <w:b/>
                <w:sz w:val="18"/>
                <w:szCs w:val="18"/>
              </w:rPr>
              <w:t>PERIODICIDAD:</w:t>
            </w:r>
          </w:p>
        </w:tc>
        <w:tc>
          <w:tcPr>
            <w:tcW w:w="4947" w:type="dxa"/>
            <w:gridSpan w:val="2"/>
          </w:tcPr>
          <w:p w14:paraId="7F92926C" w14:textId="77777777" w:rsidR="009C0900" w:rsidRPr="000B2910" w:rsidRDefault="009C0900" w:rsidP="002F7BF0">
            <w:pPr>
              <w:jc w:val="both"/>
              <w:rPr>
                <w:rFonts w:cs="Arial"/>
                <w:sz w:val="18"/>
                <w:szCs w:val="18"/>
              </w:rPr>
            </w:pPr>
            <w:r w:rsidRPr="000B2910">
              <w:rPr>
                <w:rFonts w:cs="Arial"/>
                <w:sz w:val="18"/>
                <w:szCs w:val="18"/>
              </w:rPr>
              <w:t>Trimestral</w:t>
            </w:r>
          </w:p>
        </w:tc>
      </w:tr>
      <w:tr w:rsidR="009C0900" w:rsidRPr="000B2910" w14:paraId="4C71DEBA" w14:textId="77777777" w:rsidTr="009776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49" w:type="dxa"/>
          </w:tcPr>
          <w:p w14:paraId="17F37AF0" w14:textId="77777777" w:rsidR="009C0900" w:rsidRPr="000B2910" w:rsidRDefault="009C0900" w:rsidP="002F7BF0">
            <w:pPr>
              <w:rPr>
                <w:rFonts w:cs="Arial"/>
                <w:b/>
                <w:sz w:val="18"/>
                <w:szCs w:val="18"/>
              </w:rPr>
            </w:pPr>
            <w:r w:rsidRPr="000B2910">
              <w:rPr>
                <w:rFonts w:cs="Arial"/>
                <w:b/>
                <w:sz w:val="18"/>
                <w:szCs w:val="18"/>
              </w:rPr>
              <w:t>FECHA DE REPORTE:</w:t>
            </w:r>
          </w:p>
        </w:tc>
        <w:tc>
          <w:tcPr>
            <w:tcW w:w="4947" w:type="dxa"/>
            <w:gridSpan w:val="2"/>
          </w:tcPr>
          <w:p w14:paraId="72C00AF9" w14:textId="77777777" w:rsidR="009C0900" w:rsidRPr="000B2910" w:rsidRDefault="009C0900" w:rsidP="002F7BF0">
            <w:pPr>
              <w:jc w:val="both"/>
              <w:rPr>
                <w:rFonts w:cs="Arial"/>
                <w:sz w:val="18"/>
                <w:szCs w:val="18"/>
              </w:rPr>
            </w:pPr>
            <w:r w:rsidRPr="000B2910">
              <w:rPr>
                <w:rFonts w:cs="Arial"/>
                <w:sz w:val="18"/>
                <w:szCs w:val="18"/>
              </w:rPr>
              <w:t>Dentro de los primeros diez (10</w:t>
            </w:r>
            <w:r w:rsidRPr="00151589">
              <w:rPr>
                <w:rFonts w:cs="Arial"/>
                <w:sz w:val="18"/>
                <w:szCs w:val="18"/>
              </w:rPr>
              <w:t>) días calendario del</w:t>
            </w:r>
            <w:r w:rsidRPr="000B2910">
              <w:rPr>
                <w:rFonts w:cs="Arial"/>
                <w:sz w:val="18"/>
                <w:szCs w:val="18"/>
              </w:rPr>
              <w:t xml:space="preserve"> mes siguiente al trimestre calendario del cálculo.</w:t>
            </w:r>
          </w:p>
        </w:tc>
      </w:tr>
      <w:tr w:rsidR="009C0900" w:rsidRPr="000B2910" w14:paraId="484114DB" w14:textId="77777777" w:rsidTr="00CD3E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49" w:type="dxa"/>
          </w:tcPr>
          <w:p w14:paraId="477A718B" w14:textId="77777777" w:rsidR="009C0900" w:rsidRPr="000B2910" w:rsidRDefault="009C0900" w:rsidP="002F7BF0">
            <w:pPr>
              <w:rPr>
                <w:rFonts w:cs="Arial"/>
                <w:b/>
                <w:sz w:val="18"/>
                <w:szCs w:val="18"/>
              </w:rPr>
            </w:pPr>
            <w:r w:rsidRPr="000B2910">
              <w:rPr>
                <w:rFonts w:cs="Arial"/>
                <w:b/>
                <w:sz w:val="18"/>
                <w:szCs w:val="18"/>
              </w:rPr>
              <w:t>FECHA DE CORTE DE LA INFORMACION:</w:t>
            </w:r>
          </w:p>
        </w:tc>
        <w:tc>
          <w:tcPr>
            <w:tcW w:w="4947" w:type="dxa"/>
            <w:gridSpan w:val="2"/>
          </w:tcPr>
          <w:p w14:paraId="3F62B185" w14:textId="77777777" w:rsidR="009C0900" w:rsidRPr="000B2910" w:rsidRDefault="009C0900" w:rsidP="002F7BF0">
            <w:pPr>
              <w:jc w:val="both"/>
              <w:rPr>
                <w:rFonts w:cs="Arial"/>
                <w:sz w:val="18"/>
                <w:szCs w:val="18"/>
              </w:rPr>
            </w:pPr>
            <w:r w:rsidRPr="000B2910">
              <w:rPr>
                <w:rFonts w:cs="Arial"/>
                <w:sz w:val="18"/>
                <w:szCs w:val="18"/>
              </w:rPr>
              <w:t>Corte trimestral: Marzo, junio, septiembre y diciembre.</w:t>
            </w:r>
          </w:p>
        </w:tc>
      </w:tr>
      <w:tr w:rsidR="009C0900" w:rsidRPr="000B2910" w14:paraId="5AC0A492" w14:textId="77777777" w:rsidTr="00CD3E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49" w:type="dxa"/>
            <w:tcBorders>
              <w:left w:val="single" w:sz="4" w:space="0" w:color="auto"/>
            </w:tcBorders>
          </w:tcPr>
          <w:p w14:paraId="03C9F1B9" w14:textId="77777777" w:rsidR="009C0900" w:rsidRPr="000B2910" w:rsidRDefault="009C0900" w:rsidP="002F7BF0">
            <w:pPr>
              <w:rPr>
                <w:rFonts w:cs="Arial"/>
                <w:b/>
                <w:sz w:val="18"/>
                <w:szCs w:val="18"/>
              </w:rPr>
            </w:pPr>
            <w:r w:rsidRPr="000B2910">
              <w:rPr>
                <w:rFonts w:cs="Arial"/>
                <w:b/>
                <w:sz w:val="18"/>
                <w:szCs w:val="18"/>
              </w:rPr>
              <w:t>DOCUMENTO TECNICO:</w:t>
            </w:r>
          </w:p>
        </w:tc>
        <w:tc>
          <w:tcPr>
            <w:tcW w:w="4947" w:type="dxa"/>
            <w:gridSpan w:val="2"/>
          </w:tcPr>
          <w:p w14:paraId="754B09B7" w14:textId="77777777" w:rsidR="009C0900" w:rsidRPr="000B2910" w:rsidRDefault="00CD3E5D" w:rsidP="002F7BF0">
            <w:pPr>
              <w:jc w:val="both"/>
              <w:rPr>
                <w:rFonts w:cs="Arial"/>
                <w:sz w:val="18"/>
                <w:szCs w:val="18"/>
              </w:rPr>
            </w:pPr>
            <w:r w:rsidRPr="00A53E36">
              <w:rPr>
                <w:rFonts w:cs="Arial"/>
                <w:b/>
                <w:bCs/>
                <w:sz w:val="18"/>
                <w:szCs w:val="18"/>
              </w:rPr>
              <w:t>A</w:t>
            </w:r>
            <w:r w:rsidRPr="00C60318">
              <w:rPr>
                <w:rFonts w:cs="Arial"/>
                <w:b/>
                <w:bCs/>
                <w:sz w:val="18"/>
                <w:szCs w:val="18"/>
              </w:rPr>
              <w:t>-</w:t>
            </w:r>
            <w:r w:rsidRPr="000B7BD1">
              <w:rPr>
                <w:rFonts w:cs="Arial"/>
                <w:b/>
                <w:bCs/>
                <w:sz w:val="18"/>
                <w:szCs w:val="18"/>
              </w:rPr>
              <w:t>DT-GTI-003 antes</w:t>
            </w:r>
            <w:r>
              <w:rPr>
                <w:rFonts w:cs="Arial"/>
                <w:sz w:val="18"/>
                <w:szCs w:val="18"/>
              </w:rPr>
              <w:t xml:space="preserve"> (</w:t>
            </w:r>
            <w:r w:rsidR="009C0900" w:rsidRPr="000B2910">
              <w:rPr>
                <w:rFonts w:cs="Arial"/>
                <w:sz w:val="18"/>
                <w:szCs w:val="18"/>
              </w:rPr>
              <w:t>SB-DS-003</w:t>
            </w:r>
            <w:r>
              <w:rPr>
                <w:rFonts w:cs="Arial"/>
                <w:sz w:val="18"/>
                <w:szCs w:val="18"/>
              </w:rPr>
              <w:t>)</w:t>
            </w:r>
            <w:r w:rsidR="009C0900" w:rsidRPr="000B2910">
              <w:rPr>
                <w:rFonts w:cs="Arial"/>
                <w:sz w:val="18"/>
                <w:szCs w:val="18"/>
              </w:rPr>
              <w:t xml:space="preserve"> </w:t>
            </w:r>
          </w:p>
        </w:tc>
      </w:tr>
      <w:tr w:rsidR="009C0900" w:rsidRPr="000B2910" w14:paraId="0CD3988A" w14:textId="77777777" w:rsidTr="000B7B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49" w:type="dxa"/>
          </w:tcPr>
          <w:p w14:paraId="2B764EE1" w14:textId="77777777" w:rsidR="009C0900" w:rsidRPr="000B2910" w:rsidRDefault="009C0900" w:rsidP="002F7BF0">
            <w:pPr>
              <w:rPr>
                <w:rFonts w:cs="Arial"/>
                <w:b/>
                <w:sz w:val="18"/>
                <w:szCs w:val="18"/>
              </w:rPr>
            </w:pPr>
            <w:r w:rsidRPr="000B2910">
              <w:rPr>
                <w:rFonts w:cs="Arial"/>
                <w:b/>
                <w:sz w:val="18"/>
                <w:szCs w:val="18"/>
              </w:rPr>
              <w:t>TIPO Y NUMERO DEL INFORME</w:t>
            </w:r>
          </w:p>
        </w:tc>
        <w:tc>
          <w:tcPr>
            <w:tcW w:w="4947" w:type="dxa"/>
            <w:gridSpan w:val="2"/>
          </w:tcPr>
          <w:p w14:paraId="74BCDF68" w14:textId="77777777" w:rsidR="009C0900" w:rsidRPr="000B2910" w:rsidRDefault="009C0900" w:rsidP="002F7BF0">
            <w:pPr>
              <w:jc w:val="both"/>
              <w:rPr>
                <w:rFonts w:cs="Arial"/>
                <w:sz w:val="18"/>
                <w:szCs w:val="18"/>
              </w:rPr>
            </w:pPr>
            <w:r w:rsidRPr="000B2910">
              <w:rPr>
                <w:rFonts w:cs="Arial"/>
                <w:sz w:val="18"/>
                <w:szCs w:val="18"/>
              </w:rPr>
              <w:t>27 – Exigibilidades Finagro</w:t>
            </w:r>
          </w:p>
        </w:tc>
      </w:tr>
      <w:tr w:rsidR="009C0900" w:rsidRPr="000B2910" w14:paraId="2804A133" w14:textId="77777777" w:rsidTr="000B7B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49" w:type="dxa"/>
            <w:tcBorders>
              <w:left w:val="single" w:sz="4" w:space="0" w:color="auto"/>
            </w:tcBorders>
          </w:tcPr>
          <w:p w14:paraId="2C8F8E12" w14:textId="77777777" w:rsidR="009C0900" w:rsidRPr="000B2910" w:rsidRDefault="009C0900" w:rsidP="002F7BF0">
            <w:pPr>
              <w:rPr>
                <w:rFonts w:cs="Arial"/>
                <w:b/>
                <w:sz w:val="18"/>
                <w:szCs w:val="18"/>
              </w:rPr>
            </w:pPr>
            <w:r w:rsidRPr="000B2910">
              <w:rPr>
                <w:rFonts w:cs="Arial"/>
                <w:b/>
                <w:sz w:val="18"/>
                <w:szCs w:val="18"/>
              </w:rPr>
              <w:t>MEDIO DE ENVÍO:</w:t>
            </w:r>
          </w:p>
        </w:tc>
        <w:tc>
          <w:tcPr>
            <w:tcW w:w="4947" w:type="dxa"/>
            <w:gridSpan w:val="2"/>
          </w:tcPr>
          <w:p w14:paraId="1A4A1B43" w14:textId="77777777" w:rsidR="009C0900" w:rsidRPr="000B2910" w:rsidRDefault="00CD3E5D" w:rsidP="002F7BF0">
            <w:pPr>
              <w:jc w:val="both"/>
              <w:rPr>
                <w:rFonts w:cs="Arial"/>
                <w:sz w:val="18"/>
                <w:szCs w:val="18"/>
              </w:rPr>
            </w:pPr>
            <w:r w:rsidRPr="000B7BD1">
              <w:rPr>
                <w:rFonts w:cs="Arial"/>
                <w:b/>
                <w:bCs/>
                <w:sz w:val="18"/>
                <w:szCs w:val="18"/>
              </w:rPr>
              <w:t>WEB</w:t>
            </w:r>
          </w:p>
        </w:tc>
      </w:tr>
      <w:tr w:rsidR="009C0900" w:rsidRPr="000B2910" w14:paraId="099F7AD7" w14:textId="77777777" w:rsidTr="000B29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49" w:type="dxa"/>
            <w:tcBorders>
              <w:left w:val="single" w:sz="4" w:space="0" w:color="auto"/>
            </w:tcBorders>
          </w:tcPr>
          <w:p w14:paraId="54A8DC6C" w14:textId="77777777" w:rsidR="009C0900" w:rsidRPr="000B2910" w:rsidRDefault="009C0900" w:rsidP="002F7BF0">
            <w:pPr>
              <w:rPr>
                <w:rFonts w:cs="Arial"/>
                <w:b/>
                <w:sz w:val="18"/>
                <w:szCs w:val="18"/>
              </w:rPr>
            </w:pPr>
            <w:r w:rsidRPr="000B2910">
              <w:rPr>
                <w:rFonts w:cs="Arial"/>
                <w:b/>
                <w:sz w:val="18"/>
                <w:szCs w:val="18"/>
              </w:rPr>
              <w:t>DEPENDENCIA RESPONSABLE:</w:t>
            </w:r>
          </w:p>
        </w:tc>
        <w:tc>
          <w:tcPr>
            <w:tcW w:w="4947" w:type="dxa"/>
            <w:gridSpan w:val="2"/>
          </w:tcPr>
          <w:p w14:paraId="6D1CEC3B" w14:textId="2A3EB506" w:rsidR="009C0900" w:rsidRPr="000B2910" w:rsidRDefault="009C0900" w:rsidP="002F7BF0">
            <w:pPr>
              <w:jc w:val="both"/>
              <w:rPr>
                <w:rFonts w:cs="Arial"/>
                <w:sz w:val="18"/>
                <w:szCs w:val="18"/>
              </w:rPr>
            </w:pPr>
            <w:r w:rsidRPr="000B2910">
              <w:rPr>
                <w:rFonts w:cs="Arial"/>
                <w:sz w:val="18"/>
                <w:szCs w:val="18"/>
              </w:rPr>
              <w:t xml:space="preserve">Delegatura </w:t>
            </w:r>
            <w:r w:rsidRPr="00151589">
              <w:rPr>
                <w:rFonts w:cs="Arial"/>
                <w:b/>
                <w:sz w:val="18"/>
                <w:szCs w:val="18"/>
              </w:rPr>
              <w:t>para</w:t>
            </w:r>
            <w:r w:rsidR="00151589" w:rsidRPr="00151589">
              <w:rPr>
                <w:rFonts w:cs="Arial"/>
                <w:b/>
                <w:sz w:val="18"/>
                <w:szCs w:val="18"/>
              </w:rPr>
              <w:t xml:space="preserve"> Conglomerados</w:t>
            </w:r>
            <w:r w:rsidR="00151589">
              <w:rPr>
                <w:rFonts w:cs="Arial"/>
                <w:b/>
                <w:sz w:val="18"/>
                <w:szCs w:val="18"/>
              </w:rPr>
              <w:t xml:space="preserve"> Financieros</w:t>
            </w:r>
            <w:r w:rsidR="00151589">
              <w:rPr>
                <w:rFonts w:cs="Arial"/>
                <w:sz w:val="18"/>
                <w:szCs w:val="18"/>
              </w:rPr>
              <w:t xml:space="preserve"> y Delegatura para </w:t>
            </w:r>
            <w:r w:rsidRPr="000B2910">
              <w:rPr>
                <w:rFonts w:cs="Arial"/>
                <w:sz w:val="18"/>
                <w:szCs w:val="18"/>
              </w:rPr>
              <w:t xml:space="preserve">Intermediarios Financieros </w:t>
            </w:r>
          </w:p>
        </w:tc>
      </w:tr>
      <w:tr w:rsidR="009C0900" w:rsidRPr="000B2910" w14:paraId="414FC2AB" w14:textId="77777777" w:rsidTr="002F7B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49" w:type="dxa"/>
          </w:tcPr>
          <w:p w14:paraId="463830B2" w14:textId="77777777" w:rsidR="009C0900" w:rsidRPr="000B2910" w:rsidRDefault="009C0900" w:rsidP="002F7BF0">
            <w:pPr>
              <w:rPr>
                <w:rFonts w:cs="Arial"/>
                <w:b/>
                <w:sz w:val="18"/>
                <w:szCs w:val="18"/>
              </w:rPr>
            </w:pPr>
            <w:r w:rsidRPr="000B2910">
              <w:rPr>
                <w:rFonts w:cs="Arial"/>
                <w:b/>
                <w:sz w:val="18"/>
                <w:szCs w:val="18"/>
              </w:rPr>
              <w:t xml:space="preserve">DEPENDENCIAS USUARIA: </w:t>
            </w:r>
          </w:p>
        </w:tc>
        <w:tc>
          <w:tcPr>
            <w:tcW w:w="4947" w:type="dxa"/>
            <w:gridSpan w:val="2"/>
          </w:tcPr>
          <w:p w14:paraId="74B0E50B" w14:textId="77777777" w:rsidR="009C0900" w:rsidRPr="000B2910" w:rsidRDefault="009C0900" w:rsidP="002F7BF0">
            <w:pPr>
              <w:jc w:val="both"/>
              <w:rPr>
                <w:rFonts w:cs="Arial"/>
                <w:color w:val="FF0000"/>
                <w:sz w:val="18"/>
                <w:szCs w:val="18"/>
              </w:rPr>
            </w:pPr>
            <w:r w:rsidRPr="000B2910">
              <w:rPr>
                <w:sz w:val="18"/>
              </w:rPr>
              <w:t>Subgerencia Monetaria y de Inversiones Internacionales del Banco de la República</w:t>
            </w:r>
          </w:p>
        </w:tc>
      </w:tr>
    </w:tbl>
    <w:p w14:paraId="2BEBF4B6" w14:textId="77777777" w:rsidR="009C0900" w:rsidRPr="000B2910" w:rsidRDefault="009C0900" w:rsidP="009C0900">
      <w:pPr>
        <w:tabs>
          <w:tab w:val="left" w:pos="397"/>
          <w:tab w:val="left" w:pos="3402"/>
          <w:tab w:val="left" w:pos="3969"/>
        </w:tabs>
        <w:jc w:val="both"/>
        <w:rPr>
          <w:rFonts w:cs="Arial"/>
          <w:sz w:val="18"/>
          <w:szCs w:val="18"/>
        </w:rPr>
      </w:pPr>
    </w:p>
    <w:p w14:paraId="1617B4C0" w14:textId="77777777" w:rsidR="009C0900" w:rsidRPr="000B2910" w:rsidRDefault="009C0900" w:rsidP="009C0900">
      <w:pPr>
        <w:tabs>
          <w:tab w:val="left" w:pos="397"/>
          <w:tab w:val="left" w:pos="3402"/>
          <w:tab w:val="left" w:pos="3969"/>
        </w:tabs>
        <w:jc w:val="both"/>
        <w:outlineLvl w:val="0"/>
        <w:rPr>
          <w:rFonts w:cs="Arial"/>
          <w:b/>
          <w:sz w:val="18"/>
          <w:szCs w:val="18"/>
        </w:rPr>
      </w:pPr>
      <w:r w:rsidRPr="000B2910">
        <w:rPr>
          <w:rFonts w:cs="Arial"/>
          <w:b/>
          <w:sz w:val="18"/>
          <w:szCs w:val="18"/>
        </w:rPr>
        <w:t>INSTRUCTIVO:</w:t>
      </w:r>
    </w:p>
    <w:p w14:paraId="267DD9EE" w14:textId="77777777" w:rsidR="009C0900" w:rsidRPr="00A0460C" w:rsidRDefault="009C0900" w:rsidP="009C0900">
      <w:pPr>
        <w:tabs>
          <w:tab w:val="left" w:pos="397"/>
          <w:tab w:val="left" w:pos="3402"/>
          <w:tab w:val="left" w:pos="3969"/>
        </w:tabs>
        <w:jc w:val="both"/>
        <w:rPr>
          <w:rFonts w:cs="Arial"/>
          <w:b/>
          <w:sz w:val="16"/>
          <w:szCs w:val="18"/>
        </w:rPr>
      </w:pPr>
    </w:p>
    <w:p w14:paraId="451E516F" w14:textId="77777777" w:rsidR="009C0900" w:rsidRPr="000B2910" w:rsidRDefault="009C0900" w:rsidP="009C0900">
      <w:pPr>
        <w:tabs>
          <w:tab w:val="left" w:pos="397"/>
          <w:tab w:val="left" w:pos="3402"/>
          <w:tab w:val="left" w:pos="3969"/>
        </w:tabs>
        <w:jc w:val="both"/>
        <w:outlineLvl w:val="0"/>
        <w:rPr>
          <w:rFonts w:cs="Arial"/>
          <w:b/>
          <w:sz w:val="18"/>
          <w:szCs w:val="18"/>
        </w:rPr>
      </w:pPr>
      <w:r w:rsidRPr="000B2910">
        <w:rPr>
          <w:rFonts w:cs="Arial"/>
          <w:b/>
          <w:sz w:val="18"/>
          <w:szCs w:val="18"/>
        </w:rPr>
        <w:t>GENERALIDADES</w:t>
      </w:r>
    </w:p>
    <w:p w14:paraId="3726DE39" w14:textId="77777777" w:rsidR="009C0900" w:rsidRPr="00A0460C" w:rsidRDefault="009C0900" w:rsidP="009C0900">
      <w:pPr>
        <w:tabs>
          <w:tab w:val="left" w:pos="397"/>
          <w:tab w:val="left" w:pos="3402"/>
          <w:tab w:val="left" w:pos="3969"/>
        </w:tabs>
        <w:jc w:val="both"/>
        <w:rPr>
          <w:rFonts w:cs="Arial"/>
          <w:sz w:val="14"/>
          <w:szCs w:val="18"/>
        </w:rPr>
      </w:pPr>
    </w:p>
    <w:p w14:paraId="692814CF" w14:textId="77777777" w:rsidR="009C0900" w:rsidRPr="000B2910" w:rsidRDefault="009C0900" w:rsidP="009C0900">
      <w:pPr>
        <w:tabs>
          <w:tab w:val="left" w:pos="397"/>
          <w:tab w:val="left" w:pos="3402"/>
          <w:tab w:val="left" w:pos="3969"/>
        </w:tabs>
        <w:jc w:val="both"/>
        <w:rPr>
          <w:rFonts w:cs="Arial"/>
          <w:sz w:val="18"/>
          <w:szCs w:val="18"/>
        </w:rPr>
      </w:pPr>
      <w:r w:rsidRPr="000B2910">
        <w:rPr>
          <w:rFonts w:cs="Arial"/>
          <w:sz w:val="18"/>
          <w:szCs w:val="18"/>
        </w:rPr>
        <w:t>El procedimiento para determinar el requerido de inversión obligatoria en Títulos de Desarrollo Agropecuario es establecido por la Junta Directiva del Banco de la República a través de Resoluciones Externas.</w:t>
      </w:r>
    </w:p>
    <w:p w14:paraId="41B33CD0" w14:textId="77777777" w:rsidR="009C0900" w:rsidRPr="000B2910" w:rsidRDefault="009C0900" w:rsidP="009C0900">
      <w:pPr>
        <w:tabs>
          <w:tab w:val="left" w:pos="397"/>
          <w:tab w:val="left" w:pos="3402"/>
          <w:tab w:val="left" w:pos="3969"/>
        </w:tabs>
        <w:jc w:val="both"/>
        <w:rPr>
          <w:rFonts w:cs="Arial"/>
          <w:sz w:val="18"/>
          <w:szCs w:val="18"/>
        </w:rPr>
      </w:pPr>
    </w:p>
    <w:p w14:paraId="1430DBD2" w14:textId="77777777" w:rsidR="009C0900" w:rsidRPr="000B2910" w:rsidRDefault="009C0900" w:rsidP="009C0900">
      <w:pPr>
        <w:tabs>
          <w:tab w:val="left" w:pos="397"/>
          <w:tab w:val="left" w:pos="3402"/>
          <w:tab w:val="left" w:pos="3969"/>
        </w:tabs>
        <w:jc w:val="both"/>
        <w:outlineLvl w:val="0"/>
        <w:rPr>
          <w:rFonts w:cs="Arial"/>
          <w:sz w:val="18"/>
          <w:szCs w:val="18"/>
        </w:rPr>
      </w:pPr>
      <w:r w:rsidRPr="000B2910">
        <w:rPr>
          <w:rFonts w:cs="Arial"/>
          <w:sz w:val="18"/>
          <w:szCs w:val="18"/>
        </w:rPr>
        <w:t>Las Cifras deben reportarse en miles de pesos.</w:t>
      </w:r>
    </w:p>
    <w:p w14:paraId="316DBC1D" w14:textId="77777777" w:rsidR="009C0900" w:rsidRPr="000B2910" w:rsidRDefault="009C0900" w:rsidP="009C0900">
      <w:pPr>
        <w:tabs>
          <w:tab w:val="left" w:pos="397"/>
          <w:tab w:val="left" w:pos="1701"/>
          <w:tab w:val="left" w:pos="3402"/>
          <w:tab w:val="left" w:pos="4139"/>
          <w:tab w:val="left" w:pos="5670"/>
          <w:tab w:val="left" w:pos="6804"/>
          <w:tab w:val="left" w:pos="7201"/>
          <w:tab w:val="left" w:pos="7938"/>
        </w:tabs>
        <w:jc w:val="both"/>
        <w:rPr>
          <w:rFonts w:cs="Arial"/>
          <w:sz w:val="18"/>
          <w:szCs w:val="18"/>
        </w:rPr>
      </w:pPr>
    </w:p>
    <w:p w14:paraId="59D6808C" w14:textId="77777777" w:rsidR="009C0900" w:rsidRPr="000B2910" w:rsidRDefault="009C0900" w:rsidP="009C0900">
      <w:pPr>
        <w:tabs>
          <w:tab w:val="left" w:pos="397"/>
          <w:tab w:val="left" w:pos="1701"/>
          <w:tab w:val="left" w:pos="3402"/>
          <w:tab w:val="left" w:pos="4139"/>
          <w:tab w:val="left" w:pos="5670"/>
          <w:tab w:val="left" w:pos="6804"/>
          <w:tab w:val="left" w:pos="7201"/>
          <w:tab w:val="left" w:pos="7938"/>
        </w:tabs>
        <w:jc w:val="both"/>
        <w:outlineLvl w:val="0"/>
        <w:rPr>
          <w:rFonts w:cs="Arial"/>
          <w:sz w:val="18"/>
          <w:szCs w:val="18"/>
        </w:rPr>
      </w:pPr>
      <w:r w:rsidRPr="000B2910">
        <w:rPr>
          <w:rFonts w:cs="Arial"/>
          <w:sz w:val="18"/>
          <w:szCs w:val="18"/>
        </w:rPr>
        <w:t>Todos los valores aceptan únicamente signo positivo (+)</w:t>
      </w:r>
    </w:p>
    <w:p w14:paraId="150E56CD" w14:textId="77777777" w:rsidR="009C0900" w:rsidRPr="000B2910" w:rsidRDefault="009C0900" w:rsidP="009C0900">
      <w:pPr>
        <w:tabs>
          <w:tab w:val="left" w:pos="397"/>
          <w:tab w:val="left" w:pos="1701"/>
          <w:tab w:val="left" w:pos="3402"/>
          <w:tab w:val="left" w:pos="4139"/>
          <w:tab w:val="left" w:pos="5670"/>
          <w:tab w:val="left" w:pos="6804"/>
          <w:tab w:val="left" w:pos="7201"/>
          <w:tab w:val="left" w:pos="7938"/>
        </w:tabs>
        <w:jc w:val="both"/>
        <w:rPr>
          <w:rFonts w:cs="Arial"/>
          <w:sz w:val="18"/>
          <w:szCs w:val="18"/>
        </w:rPr>
      </w:pPr>
    </w:p>
    <w:p w14:paraId="6224A514" w14:textId="77777777" w:rsidR="009C0900" w:rsidRPr="000B2910" w:rsidRDefault="009C0900" w:rsidP="009C0900">
      <w:pPr>
        <w:tabs>
          <w:tab w:val="left" w:pos="397"/>
          <w:tab w:val="left" w:pos="1701"/>
          <w:tab w:val="left" w:pos="3402"/>
          <w:tab w:val="left" w:pos="4139"/>
          <w:tab w:val="left" w:pos="5670"/>
          <w:tab w:val="left" w:pos="6804"/>
          <w:tab w:val="left" w:pos="7201"/>
          <w:tab w:val="left" w:pos="7938"/>
        </w:tabs>
        <w:jc w:val="both"/>
        <w:outlineLvl w:val="0"/>
        <w:rPr>
          <w:rFonts w:cs="Arial"/>
          <w:sz w:val="18"/>
          <w:szCs w:val="18"/>
        </w:rPr>
      </w:pPr>
      <w:r w:rsidRPr="000B2910">
        <w:rPr>
          <w:rFonts w:cs="Arial"/>
          <w:sz w:val="18"/>
          <w:szCs w:val="18"/>
        </w:rPr>
        <w:t>Esta proforma deberá ser remitida con la firma digital del Representante Legal y Revisor Fiscal.</w:t>
      </w:r>
    </w:p>
    <w:p w14:paraId="32DDC95B" w14:textId="77777777" w:rsidR="009C0900" w:rsidRPr="000B2910" w:rsidRDefault="009C0900" w:rsidP="009C0900">
      <w:pPr>
        <w:tabs>
          <w:tab w:val="left" w:pos="397"/>
          <w:tab w:val="left" w:pos="1701"/>
          <w:tab w:val="left" w:pos="3402"/>
          <w:tab w:val="left" w:pos="4139"/>
          <w:tab w:val="left" w:pos="5670"/>
          <w:tab w:val="left" w:pos="6804"/>
          <w:tab w:val="left" w:pos="7201"/>
          <w:tab w:val="left" w:pos="7938"/>
        </w:tabs>
        <w:jc w:val="both"/>
        <w:outlineLvl w:val="0"/>
        <w:rPr>
          <w:rFonts w:cs="Arial"/>
          <w:sz w:val="18"/>
          <w:szCs w:val="18"/>
        </w:rPr>
      </w:pPr>
    </w:p>
    <w:p w14:paraId="018280C7" w14:textId="77777777" w:rsidR="009C0900" w:rsidRPr="000B2910" w:rsidRDefault="009C0900" w:rsidP="009C0900">
      <w:pPr>
        <w:tabs>
          <w:tab w:val="left" w:pos="397"/>
          <w:tab w:val="left" w:pos="1701"/>
          <w:tab w:val="left" w:pos="3402"/>
          <w:tab w:val="left" w:pos="4139"/>
          <w:tab w:val="left" w:pos="5670"/>
          <w:tab w:val="left" w:pos="6804"/>
          <w:tab w:val="left" w:pos="7201"/>
          <w:tab w:val="left" w:pos="7938"/>
        </w:tabs>
        <w:jc w:val="both"/>
        <w:rPr>
          <w:rFonts w:cs="Arial"/>
          <w:sz w:val="18"/>
          <w:szCs w:val="18"/>
        </w:rPr>
      </w:pPr>
      <w:r w:rsidRPr="000B2910">
        <w:rPr>
          <w:rFonts w:cs="Arial"/>
          <w:sz w:val="18"/>
          <w:szCs w:val="18"/>
        </w:rPr>
        <w:t>Con el propósito de precisar los valores que se deben registrar, a continuación</w:t>
      </w:r>
      <w:r w:rsidR="00C60318">
        <w:rPr>
          <w:rFonts w:cs="Arial"/>
          <w:sz w:val="18"/>
          <w:szCs w:val="18"/>
        </w:rPr>
        <w:t>,</w:t>
      </w:r>
      <w:r w:rsidRPr="000B2910">
        <w:rPr>
          <w:rFonts w:cs="Arial"/>
          <w:sz w:val="18"/>
          <w:szCs w:val="18"/>
        </w:rPr>
        <w:t xml:space="preserve"> se describen los conceptos sujetos de encaje, que no cuentan con asignación en el Catálogo único de Información Financiera:</w:t>
      </w:r>
    </w:p>
    <w:p w14:paraId="0693082C" w14:textId="77777777" w:rsidR="009C0900" w:rsidRPr="000B2910" w:rsidRDefault="009C0900" w:rsidP="009C0900">
      <w:pPr>
        <w:tabs>
          <w:tab w:val="left" w:pos="397"/>
          <w:tab w:val="left" w:pos="1701"/>
          <w:tab w:val="left" w:pos="3402"/>
          <w:tab w:val="left" w:pos="4139"/>
          <w:tab w:val="left" w:pos="5670"/>
          <w:tab w:val="left" w:pos="6804"/>
          <w:tab w:val="left" w:pos="7201"/>
          <w:tab w:val="left" w:pos="7938"/>
        </w:tabs>
        <w:jc w:val="both"/>
        <w:rPr>
          <w:rFonts w:cs="Arial"/>
          <w:sz w:val="18"/>
          <w:szCs w:val="18"/>
        </w:rPr>
      </w:pPr>
    </w:p>
    <w:p w14:paraId="51AD241A" w14:textId="77777777" w:rsidR="009C0900" w:rsidRPr="000B2910" w:rsidRDefault="009C0900" w:rsidP="009C0900">
      <w:pPr>
        <w:jc w:val="both"/>
        <w:rPr>
          <w:rFonts w:cs="Arial"/>
          <w:sz w:val="18"/>
          <w:szCs w:val="18"/>
        </w:rPr>
      </w:pPr>
      <w:r w:rsidRPr="000B2910">
        <w:rPr>
          <w:rFonts w:cs="Arial"/>
          <w:sz w:val="18"/>
          <w:szCs w:val="18"/>
        </w:rPr>
        <w:t xml:space="preserve">Cuentas de ahorro de valor real: Las entidades que tengan saldo en estas cuentas, las deben </w:t>
      </w:r>
      <w:proofErr w:type="spellStart"/>
      <w:r w:rsidRPr="000B2910">
        <w:rPr>
          <w:rFonts w:cs="Arial"/>
          <w:sz w:val="18"/>
          <w:szCs w:val="18"/>
        </w:rPr>
        <w:t>reexpresar</w:t>
      </w:r>
      <w:proofErr w:type="spellEnd"/>
      <w:r w:rsidRPr="000B2910">
        <w:rPr>
          <w:rFonts w:cs="Arial"/>
          <w:sz w:val="18"/>
          <w:szCs w:val="18"/>
        </w:rPr>
        <w:t xml:space="preserve"> en pesos y reportarla en la cuenta 2108 “Depósitos de ahorro”.</w:t>
      </w:r>
    </w:p>
    <w:p w14:paraId="7A4ECD8B" w14:textId="77777777" w:rsidR="009C0900" w:rsidRPr="000B2910" w:rsidRDefault="009C0900" w:rsidP="009C0900">
      <w:pPr>
        <w:rPr>
          <w:rFonts w:cs="Arial"/>
          <w:sz w:val="18"/>
          <w:szCs w:val="18"/>
        </w:rPr>
      </w:pPr>
    </w:p>
    <w:p w14:paraId="3C30551E" w14:textId="77777777" w:rsidR="009C0900" w:rsidRPr="000B2910" w:rsidRDefault="009C0900" w:rsidP="009C0900">
      <w:pPr>
        <w:suppressAutoHyphens/>
        <w:jc w:val="both"/>
        <w:rPr>
          <w:rFonts w:cs="Arial"/>
          <w:sz w:val="18"/>
          <w:szCs w:val="18"/>
        </w:rPr>
      </w:pPr>
      <w:r w:rsidRPr="000B2910">
        <w:rPr>
          <w:rFonts w:cs="Arial"/>
          <w:sz w:val="18"/>
          <w:szCs w:val="18"/>
          <w:lang w:val="es-ES"/>
        </w:rPr>
        <w:t xml:space="preserve">Las columnas que correspondan a los </w:t>
      </w:r>
      <w:r w:rsidRPr="000B2910">
        <w:rPr>
          <w:rFonts w:cs="Arial"/>
          <w:sz w:val="18"/>
          <w:szCs w:val="18"/>
        </w:rPr>
        <w:t xml:space="preserve">compromisos de transferencia en operaciones de repo abierto, repo cerrado, simultáneas y transferencia temporal de valores, incluirán únicamente las operaciones con el sector real, que comprende sector público, residentes del exterior y otros, que no tengan como contraparte entidades del sector financiero. </w:t>
      </w:r>
    </w:p>
    <w:p w14:paraId="253E310C" w14:textId="77777777" w:rsidR="009C0900" w:rsidRPr="000B2910" w:rsidRDefault="009C0900" w:rsidP="009C0900">
      <w:pPr>
        <w:rPr>
          <w:rFonts w:cs="Arial"/>
          <w:sz w:val="18"/>
          <w:szCs w:val="18"/>
        </w:rPr>
      </w:pPr>
    </w:p>
    <w:p w14:paraId="5DEC6855" w14:textId="5BF6E579" w:rsidR="009C0900" w:rsidRDefault="009C0900" w:rsidP="009C0900">
      <w:pPr>
        <w:suppressAutoHyphens/>
        <w:jc w:val="both"/>
        <w:rPr>
          <w:rFonts w:cs="Arial"/>
          <w:sz w:val="18"/>
          <w:szCs w:val="18"/>
        </w:rPr>
      </w:pPr>
      <w:r w:rsidRPr="000B2910">
        <w:rPr>
          <w:rFonts w:cs="Arial"/>
          <w:sz w:val="18"/>
          <w:szCs w:val="18"/>
        </w:rPr>
        <w:t xml:space="preserve">Aceptaciones: Registra el valor de las aceptaciones en circulación después del plazo, creadas por la entidad o por sus corresponsales que no han sido presentadas para su cobro al vencimiento. </w:t>
      </w:r>
    </w:p>
    <w:p w14:paraId="29CE393C" w14:textId="67768A50" w:rsidR="00933E0D" w:rsidRDefault="00933E0D" w:rsidP="009C0900">
      <w:pPr>
        <w:suppressAutoHyphens/>
        <w:jc w:val="both"/>
        <w:rPr>
          <w:rFonts w:cs="Arial"/>
          <w:sz w:val="18"/>
          <w:szCs w:val="18"/>
        </w:rPr>
      </w:pPr>
    </w:p>
    <w:p w14:paraId="49A4FEE5" w14:textId="67A77180" w:rsidR="00933E0D" w:rsidRPr="00933E0D" w:rsidRDefault="00933E0D" w:rsidP="00933E0D">
      <w:pPr>
        <w:pBdr>
          <w:left w:val="single" w:sz="4" w:space="4" w:color="auto"/>
        </w:pBdr>
        <w:suppressAutoHyphens/>
        <w:jc w:val="both"/>
        <w:rPr>
          <w:rFonts w:cs="Arial"/>
          <w:b/>
          <w:sz w:val="18"/>
          <w:szCs w:val="18"/>
        </w:rPr>
      </w:pPr>
      <w:r>
        <w:rPr>
          <w:rFonts w:cs="Arial"/>
          <w:b/>
          <w:sz w:val="18"/>
          <w:szCs w:val="18"/>
        </w:rPr>
        <w:t>El valor correspondiente de la cuenta 2120 “Depósitos electrónicos” del CUIF debe corresponder a la sumatoria de los saldos reportados en la unidad de captura 01 de las columnas 61 y 66.</w:t>
      </w:r>
    </w:p>
    <w:p w14:paraId="21B2ACC6" w14:textId="77777777" w:rsidR="009C0900" w:rsidRPr="000B2910" w:rsidRDefault="009C0900" w:rsidP="009C0900">
      <w:pPr>
        <w:tabs>
          <w:tab w:val="left" w:pos="397"/>
          <w:tab w:val="left" w:pos="1701"/>
          <w:tab w:val="left" w:pos="3402"/>
          <w:tab w:val="left" w:pos="4139"/>
          <w:tab w:val="left" w:pos="5670"/>
          <w:tab w:val="left" w:pos="6804"/>
          <w:tab w:val="left" w:pos="7201"/>
          <w:tab w:val="left" w:pos="7938"/>
        </w:tabs>
        <w:jc w:val="both"/>
        <w:rPr>
          <w:rFonts w:cs="Arial"/>
          <w:sz w:val="18"/>
          <w:szCs w:val="18"/>
        </w:rPr>
      </w:pPr>
    </w:p>
    <w:p w14:paraId="5E9AE632" w14:textId="77777777" w:rsidR="009C0900" w:rsidRPr="000B2910" w:rsidRDefault="009C0900" w:rsidP="009C0900">
      <w:pPr>
        <w:tabs>
          <w:tab w:val="left" w:pos="397"/>
          <w:tab w:val="left" w:pos="1701"/>
          <w:tab w:val="left" w:pos="3402"/>
          <w:tab w:val="left" w:pos="4139"/>
          <w:tab w:val="left" w:pos="5670"/>
          <w:tab w:val="left" w:pos="6804"/>
          <w:tab w:val="left" w:pos="7201"/>
          <w:tab w:val="left" w:pos="7938"/>
        </w:tabs>
        <w:jc w:val="both"/>
        <w:outlineLvl w:val="0"/>
        <w:rPr>
          <w:rFonts w:cs="Arial"/>
          <w:b/>
          <w:sz w:val="18"/>
          <w:szCs w:val="18"/>
        </w:rPr>
      </w:pPr>
      <w:r w:rsidRPr="000B2910">
        <w:rPr>
          <w:rFonts w:cs="Arial"/>
          <w:b/>
          <w:sz w:val="18"/>
          <w:szCs w:val="18"/>
        </w:rPr>
        <w:t>ENCABEZADO</w:t>
      </w:r>
    </w:p>
    <w:p w14:paraId="777DE3D4" w14:textId="77777777" w:rsidR="009C0900" w:rsidRPr="000B2910" w:rsidRDefault="009C0900" w:rsidP="009C0900">
      <w:pPr>
        <w:tabs>
          <w:tab w:val="left" w:pos="397"/>
          <w:tab w:val="left" w:pos="1701"/>
          <w:tab w:val="left" w:pos="3402"/>
          <w:tab w:val="left" w:pos="4139"/>
          <w:tab w:val="left" w:pos="5670"/>
          <w:tab w:val="left" w:pos="6804"/>
          <w:tab w:val="left" w:pos="7201"/>
          <w:tab w:val="left" w:pos="7938"/>
        </w:tabs>
        <w:jc w:val="both"/>
        <w:rPr>
          <w:rFonts w:cs="Arial"/>
          <w:b/>
          <w:sz w:val="18"/>
          <w:szCs w:val="18"/>
        </w:rPr>
      </w:pPr>
    </w:p>
    <w:p w14:paraId="339A29C9" w14:textId="77777777" w:rsidR="009C0900" w:rsidRPr="000B2910" w:rsidRDefault="009C0900" w:rsidP="009C0900">
      <w:pPr>
        <w:jc w:val="both"/>
        <w:rPr>
          <w:rFonts w:cs="Arial"/>
          <w:sz w:val="18"/>
          <w:szCs w:val="18"/>
        </w:rPr>
      </w:pPr>
      <w:r w:rsidRPr="000B2910">
        <w:rPr>
          <w:rFonts w:cs="Arial"/>
          <w:sz w:val="18"/>
          <w:szCs w:val="18"/>
        </w:rPr>
        <w:t>Entidad: Identificación de la entidad vigilada que diligencia este formato. Para tal fin indique el tipo de entidad al que pertenece, el código asignado por esta Superintendencia y el nombre o sigla de la entidad.</w:t>
      </w:r>
    </w:p>
    <w:p w14:paraId="3C41E1E8" w14:textId="77777777" w:rsidR="009C0900" w:rsidRPr="00A0460C" w:rsidRDefault="009C0900" w:rsidP="009C0900">
      <w:pPr>
        <w:jc w:val="both"/>
        <w:rPr>
          <w:rFonts w:cs="Arial"/>
          <w:sz w:val="12"/>
          <w:szCs w:val="18"/>
        </w:rPr>
      </w:pPr>
    </w:p>
    <w:p w14:paraId="46844B9C" w14:textId="77777777" w:rsidR="009C0900" w:rsidRPr="000B2910" w:rsidRDefault="009C0900" w:rsidP="009C0900">
      <w:pPr>
        <w:jc w:val="both"/>
        <w:rPr>
          <w:rFonts w:cs="Arial"/>
          <w:sz w:val="18"/>
          <w:szCs w:val="18"/>
        </w:rPr>
      </w:pPr>
      <w:r w:rsidRPr="000B2910">
        <w:rPr>
          <w:rFonts w:cs="Arial"/>
          <w:sz w:val="18"/>
          <w:szCs w:val="18"/>
        </w:rPr>
        <w:t>Fecha de Corte: Diligenciar la fecha de corte del trimestre a la que corresponde la información, bajo el formato DDMMAAAA.</w:t>
      </w:r>
    </w:p>
    <w:p w14:paraId="0716792D" w14:textId="77777777" w:rsidR="00933E0D" w:rsidRPr="00A0460C" w:rsidRDefault="00933E0D" w:rsidP="009C0900">
      <w:pPr>
        <w:jc w:val="both"/>
        <w:rPr>
          <w:rFonts w:cs="Arial"/>
          <w:sz w:val="12"/>
          <w:szCs w:val="18"/>
        </w:rPr>
      </w:pPr>
    </w:p>
    <w:p w14:paraId="57375BD8" w14:textId="77777777" w:rsidR="009C0900" w:rsidRPr="000B2910" w:rsidRDefault="009C0900" w:rsidP="009C0900">
      <w:pPr>
        <w:tabs>
          <w:tab w:val="left" w:pos="397"/>
          <w:tab w:val="left" w:pos="1701"/>
          <w:tab w:val="left" w:pos="3402"/>
          <w:tab w:val="left" w:pos="4139"/>
          <w:tab w:val="left" w:pos="5670"/>
          <w:tab w:val="left" w:pos="6804"/>
          <w:tab w:val="left" w:pos="7201"/>
          <w:tab w:val="left" w:pos="7938"/>
        </w:tabs>
        <w:jc w:val="both"/>
        <w:outlineLvl w:val="0"/>
        <w:rPr>
          <w:rFonts w:cs="Arial"/>
          <w:sz w:val="18"/>
          <w:szCs w:val="18"/>
        </w:rPr>
      </w:pPr>
      <w:r w:rsidRPr="000B2910">
        <w:rPr>
          <w:rFonts w:cs="Arial"/>
          <w:b/>
          <w:sz w:val="18"/>
          <w:szCs w:val="18"/>
        </w:rPr>
        <w:t>UNIDAD DE CAPTURA 01</w:t>
      </w:r>
    </w:p>
    <w:p w14:paraId="01CB613D" w14:textId="77777777" w:rsidR="009C0900" w:rsidRPr="00A0460C" w:rsidRDefault="009C0900" w:rsidP="009C0900">
      <w:pPr>
        <w:tabs>
          <w:tab w:val="left" w:pos="397"/>
          <w:tab w:val="left" w:pos="1701"/>
          <w:tab w:val="left" w:pos="3402"/>
          <w:tab w:val="left" w:pos="4139"/>
          <w:tab w:val="left" w:pos="5670"/>
          <w:tab w:val="left" w:pos="6804"/>
          <w:tab w:val="left" w:pos="7201"/>
          <w:tab w:val="left" w:pos="7938"/>
        </w:tabs>
        <w:jc w:val="both"/>
        <w:rPr>
          <w:rFonts w:cs="Arial"/>
          <w:sz w:val="12"/>
          <w:szCs w:val="18"/>
        </w:rPr>
      </w:pPr>
    </w:p>
    <w:p w14:paraId="725E069F" w14:textId="77777777" w:rsidR="009C0900" w:rsidRPr="000B2910" w:rsidRDefault="009C0900" w:rsidP="009C0900">
      <w:pPr>
        <w:tabs>
          <w:tab w:val="left" w:pos="426"/>
          <w:tab w:val="left" w:pos="1701"/>
          <w:tab w:val="left" w:pos="3402"/>
          <w:tab w:val="left" w:pos="4139"/>
          <w:tab w:val="left" w:pos="5670"/>
          <w:tab w:val="left" w:pos="6804"/>
          <w:tab w:val="left" w:pos="7201"/>
          <w:tab w:val="left" w:pos="7938"/>
        </w:tabs>
        <w:jc w:val="both"/>
        <w:rPr>
          <w:rFonts w:cs="Arial"/>
          <w:sz w:val="18"/>
          <w:szCs w:val="18"/>
        </w:rPr>
      </w:pPr>
      <w:r w:rsidRPr="000B2910">
        <w:rPr>
          <w:rFonts w:cs="Arial"/>
          <w:b/>
          <w:sz w:val="18"/>
          <w:szCs w:val="18"/>
        </w:rPr>
        <w:t>Columna 1 Fecha:</w:t>
      </w:r>
      <w:r w:rsidRPr="000B2910">
        <w:rPr>
          <w:rFonts w:cs="Arial"/>
          <w:sz w:val="18"/>
          <w:szCs w:val="18"/>
        </w:rPr>
        <w:t xml:space="preserve"> Se debe reportar en forma diaria y consecutiva las fechas correspondientes al trimestre objeto de reporte, bajo el formato "DDMMAAAA (a cuatro dígitos)", día, mes año.</w:t>
      </w:r>
    </w:p>
    <w:p w14:paraId="1E1CD54E" w14:textId="77777777" w:rsidR="009C0900" w:rsidRPr="000B2910" w:rsidRDefault="009C0900" w:rsidP="009C0900">
      <w:pPr>
        <w:tabs>
          <w:tab w:val="left" w:pos="426"/>
          <w:tab w:val="left" w:pos="1701"/>
          <w:tab w:val="left" w:pos="3402"/>
          <w:tab w:val="left" w:pos="4139"/>
          <w:tab w:val="left" w:pos="5670"/>
          <w:tab w:val="left" w:pos="6804"/>
          <w:tab w:val="left" w:pos="7201"/>
          <w:tab w:val="left" w:pos="7938"/>
        </w:tabs>
        <w:jc w:val="both"/>
        <w:rPr>
          <w:rFonts w:cs="Arial"/>
          <w:sz w:val="18"/>
          <w:szCs w:val="18"/>
        </w:rPr>
        <w:sectPr w:rsidR="009C0900" w:rsidRPr="000B2910" w:rsidSect="002F7BF0">
          <w:headerReference w:type="default" r:id="rId11"/>
          <w:footerReference w:type="default" r:id="rId12"/>
          <w:pgSz w:w="12242" w:h="18722" w:code="14"/>
          <w:pgMar w:top="1134" w:right="1134" w:bottom="1701" w:left="1701" w:header="1134" w:footer="851" w:gutter="0"/>
          <w:paperSrc w:first="2" w:other="2"/>
          <w:pgNumType w:start="235"/>
          <w:cols w:space="720"/>
        </w:sectPr>
      </w:pPr>
    </w:p>
    <w:p w14:paraId="532FDD2A" w14:textId="77777777" w:rsidR="009C0900" w:rsidRPr="000B2910" w:rsidRDefault="009C0900" w:rsidP="009C0900">
      <w:pPr>
        <w:tabs>
          <w:tab w:val="left" w:pos="397"/>
          <w:tab w:val="left" w:pos="1701"/>
          <w:tab w:val="left" w:pos="3402"/>
          <w:tab w:val="left" w:pos="3969"/>
          <w:tab w:val="left" w:pos="4139"/>
          <w:tab w:val="left" w:pos="5670"/>
          <w:tab w:val="left" w:pos="6521"/>
          <w:tab w:val="left" w:pos="6804"/>
          <w:tab w:val="left" w:pos="7201"/>
          <w:tab w:val="left" w:pos="7938"/>
        </w:tabs>
        <w:jc w:val="both"/>
        <w:rPr>
          <w:rFonts w:cs="Arial"/>
          <w:b/>
          <w:sz w:val="18"/>
          <w:szCs w:val="18"/>
        </w:rPr>
      </w:pPr>
      <w:r w:rsidRPr="000B2910">
        <w:rPr>
          <w:rFonts w:cs="Arial"/>
          <w:b/>
          <w:sz w:val="18"/>
          <w:szCs w:val="18"/>
        </w:rPr>
        <w:lastRenderedPageBreak/>
        <w:t xml:space="preserve">Página 236 </w:t>
      </w:r>
    </w:p>
    <w:p w14:paraId="6E446733" w14:textId="77777777" w:rsidR="009C0900" w:rsidRPr="000B2910" w:rsidRDefault="009C0900" w:rsidP="009C0900">
      <w:pPr>
        <w:tabs>
          <w:tab w:val="left" w:pos="397"/>
          <w:tab w:val="left" w:pos="1701"/>
          <w:tab w:val="left" w:pos="3402"/>
          <w:tab w:val="left" w:pos="3969"/>
          <w:tab w:val="left" w:pos="4139"/>
          <w:tab w:val="left" w:pos="5670"/>
          <w:tab w:val="left" w:pos="6521"/>
          <w:tab w:val="left" w:pos="6804"/>
          <w:tab w:val="left" w:pos="7201"/>
          <w:tab w:val="left" w:pos="7938"/>
        </w:tabs>
        <w:jc w:val="both"/>
        <w:rPr>
          <w:rFonts w:cs="Arial"/>
          <w:b/>
          <w:sz w:val="18"/>
          <w:szCs w:val="18"/>
        </w:rPr>
      </w:pPr>
    </w:p>
    <w:p w14:paraId="513812A7" w14:textId="591D7278" w:rsidR="009C0900" w:rsidRPr="000B2910" w:rsidRDefault="009C0900" w:rsidP="00A0460C">
      <w:pPr>
        <w:pBdr>
          <w:left w:val="single" w:sz="4" w:space="4" w:color="auto"/>
        </w:pBdr>
        <w:tabs>
          <w:tab w:val="left" w:pos="397"/>
          <w:tab w:val="left" w:pos="1701"/>
          <w:tab w:val="left" w:pos="3402"/>
          <w:tab w:val="left" w:pos="3969"/>
          <w:tab w:val="left" w:pos="4139"/>
          <w:tab w:val="left" w:pos="5670"/>
          <w:tab w:val="left" w:pos="6521"/>
          <w:tab w:val="left" w:pos="6804"/>
          <w:tab w:val="left" w:pos="7201"/>
          <w:tab w:val="left" w:pos="7938"/>
        </w:tabs>
        <w:jc w:val="both"/>
        <w:rPr>
          <w:rFonts w:cs="Arial"/>
          <w:sz w:val="18"/>
          <w:szCs w:val="18"/>
        </w:rPr>
      </w:pPr>
      <w:r w:rsidRPr="000B2910">
        <w:rPr>
          <w:rFonts w:cs="Arial"/>
          <w:b/>
          <w:sz w:val="18"/>
          <w:szCs w:val="18"/>
        </w:rPr>
        <w:t>Columnas 2 a</w:t>
      </w:r>
      <w:r w:rsidR="00A0460C">
        <w:rPr>
          <w:rFonts w:cs="Arial"/>
          <w:b/>
          <w:sz w:val="18"/>
          <w:szCs w:val="18"/>
        </w:rPr>
        <w:t xml:space="preserve"> 4, 6 a </w:t>
      </w:r>
      <w:r w:rsidRPr="000B2910">
        <w:rPr>
          <w:rFonts w:cs="Arial"/>
          <w:b/>
          <w:sz w:val="18"/>
          <w:szCs w:val="18"/>
        </w:rPr>
        <w:t>13, 26 a 3</w:t>
      </w:r>
      <w:r w:rsidR="00A0460C">
        <w:rPr>
          <w:rFonts w:cs="Arial"/>
          <w:b/>
          <w:sz w:val="18"/>
          <w:szCs w:val="18"/>
        </w:rPr>
        <w:t>2, 34 a 36</w:t>
      </w:r>
      <w:r w:rsidRPr="000B2910">
        <w:rPr>
          <w:rFonts w:cs="Arial"/>
          <w:b/>
          <w:sz w:val="18"/>
          <w:szCs w:val="18"/>
        </w:rPr>
        <w:t>, 66</w:t>
      </w:r>
      <w:r w:rsidR="000D4AF7">
        <w:rPr>
          <w:rFonts w:cs="Arial"/>
          <w:b/>
          <w:sz w:val="18"/>
          <w:szCs w:val="18"/>
        </w:rPr>
        <w:t>,</w:t>
      </w:r>
      <w:r w:rsidRPr="000B2910">
        <w:rPr>
          <w:rFonts w:cs="Arial"/>
          <w:b/>
          <w:sz w:val="18"/>
          <w:szCs w:val="18"/>
        </w:rPr>
        <w:t xml:space="preserve"> 71</w:t>
      </w:r>
      <w:r w:rsidR="000D4AF7">
        <w:rPr>
          <w:rFonts w:cs="Arial"/>
          <w:b/>
          <w:sz w:val="18"/>
          <w:szCs w:val="18"/>
        </w:rPr>
        <w:t xml:space="preserve"> a 73</w:t>
      </w:r>
      <w:r w:rsidRPr="000B2910">
        <w:rPr>
          <w:rFonts w:cs="Arial"/>
          <w:b/>
          <w:sz w:val="18"/>
          <w:szCs w:val="18"/>
        </w:rPr>
        <w:t>:</w:t>
      </w:r>
      <w:r w:rsidRPr="000B2910">
        <w:rPr>
          <w:rFonts w:cs="Arial"/>
          <w:sz w:val="18"/>
          <w:szCs w:val="18"/>
        </w:rPr>
        <w:t xml:space="preserve"> Se reportan los saldos diarios contables en moneda legal de las exigibilidades sujetas a encaje para cada una de las fechas registradas en las subcuentas 001 a la 092 de la columna 1, unidad de captura 01, así:</w:t>
      </w:r>
    </w:p>
    <w:p w14:paraId="6F3065B6" w14:textId="77777777" w:rsidR="009C0900" w:rsidRPr="000B2910" w:rsidRDefault="009C0900" w:rsidP="009C0900">
      <w:pPr>
        <w:tabs>
          <w:tab w:val="left" w:pos="397"/>
          <w:tab w:val="left" w:pos="1701"/>
          <w:tab w:val="left" w:pos="3402"/>
          <w:tab w:val="left" w:pos="3969"/>
          <w:tab w:val="left" w:pos="4139"/>
          <w:tab w:val="left" w:pos="5670"/>
          <w:tab w:val="left" w:pos="6521"/>
          <w:tab w:val="left" w:pos="6804"/>
          <w:tab w:val="left" w:pos="7201"/>
          <w:tab w:val="left" w:pos="7938"/>
        </w:tabs>
        <w:jc w:val="both"/>
        <w:rPr>
          <w:rFonts w:cs="Arial"/>
          <w:sz w:val="18"/>
          <w:szCs w:val="18"/>
        </w:rPr>
      </w:pPr>
    </w:p>
    <w:tbl>
      <w:tblPr>
        <w:tblW w:w="48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6"/>
        <w:gridCol w:w="6307"/>
        <w:gridCol w:w="1892"/>
      </w:tblGrid>
      <w:tr w:rsidR="009C0900" w:rsidRPr="000B2910" w14:paraId="574C8CFF" w14:textId="77777777" w:rsidTr="000B7BD1">
        <w:tc>
          <w:tcPr>
            <w:tcW w:w="618" w:type="pct"/>
            <w:tcBorders>
              <w:left w:val="single" w:sz="4" w:space="0" w:color="auto"/>
            </w:tcBorders>
            <w:vAlign w:val="center"/>
          </w:tcPr>
          <w:p w14:paraId="2EBAD72D" w14:textId="77777777" w:rsidR="009C0900" w:rsidRPr="000B2910" w:rsidRDefault="009C0900" w:rsidP="002F7BF0">
            <w:pPr>
              <w:jc w:val="center"/>
              <w:rPr>
                <w:rFonts w:cs="Arial"/>
                <w:b/>
                <w:bCs/>
                <w:color w:val="000000"/>
                <w:sz w:val="18"/>
                <w:szCs w:val="18"/>
                <w:lang w:val="es-CO" w:eastAsia="es-CO"/>
              </w:rPr>
            </w:pPr>
            <w:r w:rsidRPr="000B2910">
              <w:rPr>
                <w:rFonts w:cs="Arial"/>
                <w:b/>
                <w:bCs/>
                <w:color w:val="000000"/>
                <w:sz w:val="18"/>
                <w:szCs w:val="18"/>
              </w:rPr>
              <w:t>COLUMNA</w:t>
            </w:r>
          </w:p>
        </w:tc>
        <w:tc>
          <w:tcPr>
            <w:tcW w:w="3371" w:type="pct"/>
            <w:vAlign w:val="center"/>
          </w:tcPr>
          <w:p w14:paraId="50DDAE17" w14:textId="77777777" w:rsidR="009C0900" w:rsidRPr="000B2910" w:rsidRDefault="009C0900" w:rsidP="002F7BF0">
            <w:pPr>
              <w:jc w:val="center"/>
              <w:rPr>
                <w:rFonts w:cs="Arial"/>
                <w:b/>
                <w:bCs/>
                <w:color w:val="000000"/>
                <w:sz w:val="18"/>
                <w:szCs w:val="18"/>
              </w:rPr>
            </w:pPr>
            <w:r w:rsidRPr="000B2910">
              <w:rPr>
                <w:rFonts w:cs="Arial"/>
                <w:b/>
                <w:bCs/>
                <w:color w:val="000000"/>
                <w:sz w:val="18"/>
                <w:szCs w:val="18"/>
              </w:rPr>
              <w:t>CONCEPTO</w:t>
            </w:r>
          </w:p>
        </w:tc>
        <w:tc>
          <w:tcPr>
            <w:tcW w:w="1011" w:type="pct"/>
            <w:vAlign w:val="center"/>
          </w:tcPr>
          <w:p w14:paraId="636C92E7" w14:textId="77777777" w:rsidR="009C0900" w:rsidRPr="000B2910" w:rsidRDefault="009C0900" w:rsidP="002F7BF0">
            <w:pPr>
              <w:jc w:val="center"/>
              <w:rPr>
                <w:rFonts w:cs="Arial"/>
                <w:b/>
                <w:bCs/>
                <w:color w:val="000000"/>
                <w:sz w:val="18"/>
                <w:szCs w:val="18"/>
              </w:rPr>
            </w:pPr>
            <w:r w:rsidRPr="000B2910">
              <w:rPr>
                <w:rFonts w:cs="Arial"/>
                <w:b/>
                <w:bCs/>
                <w:color w:val="000000"/>
                <w:sz w:val="18"/>
                <w:szCs w:val="18"/>
              </w:rPr>
              <w:t xml:space="preserve">CÓDIGOS </w:t>
            </w:r>
          </w:p>
        </w:tc>
      </w:tr>
      <w:tr w:rsidR="009C0900" w:rsidRPr="000B2910" w14:paraId="597D7D6E" w14:textId="77777777" w:rsidTr="000B7BD1">
        <w:tc>
          <w:tcPr>
            <w:tcW w:w="618" w:type="pct"/>
            <w:tcBorders>
              <w:left w:val="single" w:sz="4" w:space="0" w:color="auto"/>
            </w:tcBorders>
            <w:vAlign w:val="center"/>
          </w:tcPr>
          <w:p w14:paraId="2EC9EDC0" w14:textId="77777777" w:rsidR="009C0900" w:rsidRPr="000B2910" w:rsidRDefault="009C0900" w:rsidP="002F7BF0">
            <w:pPr>
              <w:jc w:val="center"/>
              <w:rPr>
                <w:rFonts w:cs="Arial"/>
                <w:color w:val="000000"/>
                <w:sz w:val="18"/>
                <w:szCs w:val="18"/>
              </w:rPr>
            </w:pPr>
            <w:r w:rsidRPr="000B2910">
              <w:rPr>
                <w:rFonts w:cs="Arial"/>
                <w:color w:val="000000"/>
                <w:sz w:val="18"/>
                <w:szCs w:val="18"/>
              </w:rPr>
              <w:t>2</w:t>
            </w:r>
          </w:p>
        </w:tc>
        <w:tc>
          <w:tcPr>
            <w:tcW w:w="3371" w:type="pct"/>
          </w:tcPr>
          <w:p w14:paraId="13B2B3CC" w14:textId="77777777" w:rsidR="009C0900" w:rsidRPr="000B2910" w:rsidRDefault="009C0900" w:rsidP="002F7BF0">
            <w:pPr>
              <w:jc w:val="both"/>
              <w:rPr>
                <w:rFonts w:cs="Arial"/>
                <w:sz w:val="18"/>
                <w:szCs w:val="18"/>
              </w:rPr>
            </w:pPr>
            <w:bookmarkStart w:id="1" w:name="OLE_LINK1"/>
            <w:r w:rsidRPr="000B2910">
              <w:rPr>
                <w:rFonts w:cs="Arial"/>
                <w:sz w:val="18"/>
                <w:szCs w:val="18"/>
              </w:rPr>
              <w:t>Depósitos en cuenta corriente excepto: inactivos trasladados a la Dirección General de Crédito Público y Tesoro Nacional (DGCPTN) y abandonados trasladados al Fondo Especial del Instituto Colombiano de Crédito Educativo y Estudios Técnicos en el Exterior (Fondo Especial ICETEX)</w:t>
            </w:r>
            <w:bookmarkEnd w:id="1"/>
          </w:p>
        </w:tc>
        <w:tc>
          <w:tcPr>
            <w:tcW w:w="1011" w:type="pct"/>
            <w:vAlign w:val="center"/>
          </w:tcPr>
          <w:p w14:paraId="49A852CE" w14:textId="77777777" w:rsidR="009C0900" w:rsidRPr="000B2910" w:rsidRDefault="009C0900" w:rsidP="002F7BF0">
            <w:pPr>
              <w:jc w:val="center"/>
              <w:rPr>
                <w:rFonts w:cs="Arial"/>
                <w:color w:val="000000"/>
                <w:sz w:val="18"/>
                <w:szCs w:val="18"/>
              </w:rPr>
            </w:pPr>
            <w:r w:rsidRPr="000B2910">
              <w:rPr>
                <w:rFonts w:cs="Arial"/>
                <w:color w:val="000000"/>
                <w:sz w:val="18"/>
                <w:szCs w:val="18"/>
              </w:rPr>
              <w:t>2105</w:t>
            </w:r>
          </w:p>
        </w:tc>
      </w:tr>
      <w:tr w:rsidR="009C0900" w:rsidRPr="000B2910" w14:paraId="4384B542" w14:textId="77777777" w:rsidTr="00E006DD">
        <w:tc>
          <w:tcPr>
            <w:tcW w:w="618" w:type="pct"/>
            <w:tcBorders>
              <w:left w:val="single" w:sz="4" w:space="0" w:color="auto"/>
              <w:bottom w:val="single" w:sz="4" w:space="0" w:color="auto"/>
            </w:tcBorders>
            <w:vAlign w:val="center"/>
          </w:tcPr>
          <w:p w14:paraId="3E41C193" w14:textId="77777777" w:rsidR="009C0900" w:rsidRPr="000B2910" w:rsidRDefault="009C0900" w:rsidP="002F7BF0">
            <w:pPr>
              <w:jc w:val="center"/>
              <w:rPr>
                <w:rFonts w:cs="Arial"/>
                <w:color w:val="000000"/>
                <w:sz w:val="18"/>
                <w:szCs w:val="18"/>
              </w:rPr>
            </w:pPr>
            <w:r w:rsidRPr="000B2910">
              <w:rPr>
                <w:rFonts w:cs="Arial"/>
                <w:color w:val="000000"/>
                <w:sz w:val="18"/>
                <w:szCs w:val="18"/>
              </w:rPr>
              <w:t>3</w:t>
            </w:r>
          </w:p>
        </w:tc>
        <w:tc>
          <w:tcPr>
            <w:tcW w:w="3371" w:type="pct"/>
          </w:tcPr>
          <w:p w14:paraId="7BABEB5B" w14:textId="77777777" w:rsidR="009C0900" w:rsidRPr="000B2910" w:rsidRDefault="009C0900" w:rsidP="002F7BF0">
            <w:pPr>
              <w:rPr>
                <w:rFonts w:cs="Arial"/>
                <w:sz w:val="18"/>
                <w:szCs w:val="18"/>
              </w:rPr>
            </w:pPr>
            <w:r w:rsidRPr="000B2910">
              <w:rPr>
                <w:rFonts w:cs="Arial"/>
                <w:sz w:val="18"/>
                <w:szCs w:val="18"/>
              </w:rPr>
              <w:t>Depósitos simples</w:t>
            </w:r>
          </w:p>
        </w:tc>
        <w:tc>
          <w:tcPr>
            <w:tcW w:w="1011" w:type="pct"/>
            <w:vAlign w:val="center"/>
          </w:tcPr>
          <w:p w14:paraId="0D7102CA" w14:textId="77777777" w:rsidR="009C0900" w:rsidRPr="000B2910" w:rsidRDefault="009C0900" w:rsidP="002F7BF0">
            <w:pPr>
              <w:jc w:val="center"/>
              <w:rPr>
                <w:rFonts w:cs="Arial"/>
                <w:color w:val="000000"/>
                <w:sz w:val="18"/>
                <w:szCs w:val="18"/>
              </w:rPr>
            </w:pPr>
            <w:r w:rsidRPr="000B2910">
              <w:rPr>
                <w:rFonts w:cs="Arial"/>
                <w:color w:val="000000"/>
                <w:sz w:val="18"/>
                <w:szCs w:val="18"/>
              </w:rPr>
              <w:t>2106</w:t>
            </w:r>
          </w:p>
        </w:tc>
      </w:tr>
      <w:tr w:rsidR="009C0900" w:rsidRPr="000B2910" w14:paraId="613BC41D" w14:textId="77777777" w:rsidTr="00E006DD">
        <w:tc>
          <w:tcPr>
            <w:tcW w:w="618" w:type="pct"/>
            <w:tcBorders>
              <w:left w:val="double" w:sz="4" w:space="0" w:color="auto"/>
            </w:tcBorders>
            <w:vAlign w:val="center"/>
          </w:tcPr>
          <w:p w14:paraId="552A6F74" w14:textId="77777777" w:rsidR="009C0900" w:rsidRPr="000B2910" w:rsidRDefault="009C0900" w:rsidP="002F7BF0">
            <w:pPr>
              <w:jc w:val="center"/>
              <w:rPr>
                <w:rFonts w:cs="Arial"/>
                <w:color w:val="000000"/>
                <w:sz w:val="18"/>
                <w:szCs w:val="18"/>
              </w:rPr>
            </w:pPr>
            <w:r w:rsidRPr="000B2910">
              <w:rPr>
                <w:rFonts w:cs="Arial"/>
                <w:color w:val="000000"/>
                <w:sz w:val="18"/>
                <w:szCs w:val="18"/>
              </w:rPr>
              <w:t>4</w:t>
            </w:r>
          </w:p>
        </w:tc>
        <w:tc>
          <w:tcPr>
            <w:tcW w:w="3371" w:type="pct"/>
          </w:tcPr>
          <w:p w14:paraId="5802A41C" w14:textId="643543F8" w:rsidR="009C0900" w:rsidRPr="000B2910" w:rsidRDefault="009C0900" w:rsidP="002F7BF0">
            <w:pPr>
              <w:rPr>
                <w:rFonts w:cs="Arial"/>
                <w:sz w:val="18"/>
                <w:szCs w:val="18"/>
              </w:rPr>
            </w:pPr>
            <w:r w:rsidRPr="000B2910">
              <w:rPr>
                <w:rFonts w:cs="Arial"/>
                <w:sz w:val="18"/>
                <w:szCs w:val="18"/>
              </w:rPr>
              <w:t>Depósitos de ahorro (1), excepto: inactivos trasladados a la DGCPTN</w:t>
            </w:r>
            <w:r w:rsidR="00E006DD">
              <w:rPr>
                <w:rFonts w:cs="Arial"/>
                <w:sz w:val="18"/>
                <w:szCs w:val="18"/>
              </w:rPr>
              <w:t xml:space="preserve">, </w:t>
            </w:r>
            <w:r w:rsidRPr="000B2910">
              <w:rPr>
                <w:rFonts w:cs="Arial"/>
                <w:sz w:val="18"/>
                <w:szCs w:val="18"/>
              </w:rPr>
              <w:t>abandonados trasladados al Fondo Especial ICETEX</w:t>
            </w:r>
            <w:r w:rsidR="00E006DD">
              <w:rPr>
                <w:rFonts w:cs="Arial"/>
                <w:sz w:val="18"/>
                <w:szCs w:val="18"/>
              </w:rPr>
              <w:t xml:space="preserve"> </w:t>
            </w:r>
            <w:r w:rsidR="00E006DD" w:rsidRPr="00E006DD">
              <w:rPr>
                <w:rFonts w:cs="Arial"/>
                <w:b/>
                <w:bCs/>
                <w:sz w:val="18"/>
                <w:szCs w:val="18"/>
              </w:rPr>
              <w:t>y la cuenta 210815</w:t>
            </w:r>
            <w:r w:rsidRPr="000B2910">
              <w:rPr>
                <w:rFonts w:cs="Arial"/>
                <w:sz w:val="18"/>
                <w:szCs w:val="18"/>
              </w:rPr>
              <w:t xml:space="preserve"> </w:t>
            </w:r>
          </w:p>
        </w:tc>
        <w:tc>
          <w:tcPr>
            <w:tcW w:w="1011" w:type="pct"/>
            <w:vAlign w:val="center"/>
          </w:tcPr>
          <w:p w14:paraId="785EA062" w14:textId="77777777" w:rsidR="009C0900" w:rsidRPr="000B2910" w:rsidRDefault="009C0900" w:rsidP="002F7BF0">
            <w:pPr>
              <w:jc w:val="center"/>
              <w:rPr>
                <w:rFonts w:cs="Arial"/>
                <w:color w:val="000000"/>
                <w:sz w:val="18"/>
                <w:szCs w:val="18"/>
              </w:rPr>
            </w:pPr>
            <w:r w:rsidRPr="000B2910">
              <w:rPr>
                <w:rFonts w:cs="Arial"/>
                <w:color w:val="000000"/>
                <w:sz w:val="18"/>
                <w:szCs w:val="18"/>
              </w:rPr>
              <w:t>2108</w:t>
            </w:r>
          </w:p>
        </w:tc>
      </w:tr>
      <w:tr w:rsidR="009C0900" w:rsidRPr="000B2910" w14:paraId="3CCDEA84" w14:textId="77777777" w:rsidTr="000B7BD1">
        <w:tc>
          <w:tcPr>
            <w:tcW w:w="618" w:type="pct"/>
            <w:tcBorders>
              <w:left w:val="single" w:sz="4" w:space="0" w:color="auto"/>
            </w:tcBorders>
            <w:vAlign w:val="center"/>
          </w:tcPr>
          <w:p w14:paraId="4CDF77C2" w14:textId="77777777" w:rsidR="009C0900" w:rsidRPr="000B2910" w:rsidRDefault="009C0900" w:rsidP="002F7BF0">
            <w:pPr>
              <w:jc w:val="center"/>
              <w:rPr>
                <w:rFonts w:cs="Arial"/>
                <w:color w:val="FFFFFF"/>
                <w:sz w:val="18"/>
                <w:szCs w:val="18"/>
              </w:rPr>
            </w:pPr>
            <w:r w:rsidRPr="000B2910">
              <w:rPr>
                <w:rFonts w:cs="Arial"/>
                <w:color w:val="000000"/>
                <w:sz w:val="18"/>
                <w:szCs w:val="18"/>
              </w:rPr>
              <w:t>5</w:t>
            </w:r>
          </w:p>
        </w:tc>
        <w:tc>
          <w:tcPr>
            <w:tcW w:w="3371" w:type="pct"/>
          </w:tcPr>
          <w:p w14:paraId="3402248B" w14:textId="77777777" w:rsidR="009C0900" w:rsidRPr="000B2910" w:rsidRDefault="009C0900" w:rsidP="002F7BF0">
            <w:pPr>
              <w:rPr>
                <w:rFonts w:cs="Arial"/>
                <w:sz w:val="18"/>
                <w:szCs w:val="18"/>
              </w:rPr>
            </w:pPr>
            <w:r w:rsidRPr="000B2910">
              <w:rPr>
                <w:rFonts w:cs="Arial"/>
                <w:sz w:val="18"/>
                <w:szCs w:val="18"/>
              </w:rPr>
              <w:t>Eliminada</w:t>
            </w:r>
          </w:p>
        </w:tc>
        <w:tc>
          <w:tcPr>
            <w:tcW w:w="1011" w:type="pct"/>
            <w:vAlign w:val="center"/>
          </w:tcPr>
          <w:p w14:paraId="5140C4E2" w14:textId="77777777" w:rsidR="009C0900" w:rsidRPr="000B2910" w:rsidRDefault="009C0900" w:rsidP="002F7BF0">
            <w:pPr>
              <w:jc w:val="center"/>
              <w:rPr>
                <w:rFonts w:cs="Arial"/>
                <w:color w:val="000000"/>
                <w:sz w:val="18"/>
                <w:szCs w:val="18"/>
              </w:rPr>
            </w:pPr>
          </w:p>
        </w:tc>
      </w:tr>
      <w:tr w:rsidR="009C0900" w:rsidRPr="000B2910" w14:paraId="2F0FE971" w14:textId="77777777" w:rsidTr="000B7BD1">
        <w:tc>
          <w:tcPr>
            <w:tcW w:w="618" w:type="pct"/>
            <w:tcBorders>
              <w:left w:val="single" w:sz="4" w:space="0" w:color="auto"/>
            </w:tcBorders>
            <w:vAlign w:val="center"/>
          </w:tcPr>
          <w:p w14:paraId="42AAB0AE" w14:textId="77777777" w:rsidR="009C0900" w:rsidRPr="000B2910" w:rsidRDefault="009C0900" w:rsidP="002F7BF0">
            <w:pPr>
              <w:jc w:val="center"/>
              <w:rPr>
                <w:rFonts w:cs="Arial"/>
                <w:color w:val="000000"/>
                <w:sz w:val="18"/>
                <w:szCs w:val="18"/>
              </w:rPr>
            </w:pPr>
            <w:r w:rsidRPr="000B2910">
              <w:rPr>
                <w:rFonts w:cs="Arial"/>
                <w:color w:val="000000"/>
                <w:sz w:val="18"/>
                <w:szCs w:val="18"/>
              </w:rPr>
              <w:t>6</w:t>
            </w:r>
          </w:p>
        </w:tc>
        <w:tc>
          <w:tcPr>
            <w:tcW w:w="3371" w:type="pct"/>
          </w:tcPr>
          <w:p w14:paraId="2948DE2D" w14:textId="77777777" w:rsidR="009C0900" w:rsidRPr="000B2910" w:rsidRDefault="009C0900" w:rsidP="002F7BF0">
            <w:pPr>
              <w:rPr>
                <w:rFonts w:cs="Arial"/>
                <w:sz w:val="18"/>
                <w:szCs w:val="18"/>
              </w:rPr>
            </w:pPr>
            <w:r w:rsidRPr="000B2910">
              <w:rPr>
                <w:rFonts w:cs="Arial"/>
                <w:sz w:val="18"/>
                <w:szCs w:val="18"/>
              </w:rPr>
              <w:t xml:space="preserve">Cuentas de ahorro especial, excepto: inactivas trasladadas a la DGCPTN y abandonadas trasladadas al Fondo Especial ICETEX. </w:t>
            </w:r>
          </w:p>
        </w:tc>
        <w:tc>
          <w:tcPr>
            <w:tcW w:w="1011" w:type="pct"/>
            <w:vAlign w:val="center"/>
          </w:tcPr>
          <w:p w14:paraId="6B802B74" w14:textId="77777777" w:rsidR="009C0900" w:rsidRPr="000B2910" w:rsidRDefault="009C0900" w:rsidP="002F7BF0">
            <w:pPr>
              <w:jc w:val="center"/>
              <w:rPr>
                <w:rFonts w:cs="Arial"/>
                <w:color w:val="000000"/>
                <w:sz w:val="18"/>
                <w:szCs w:val="18"/>
              </w:rPr>
            </w:pPr>
            <w:r w:rsidRPr="000B2910">
              <w:rPr>
                <w:rFonts w:cs="Arial"/>
                <w:color w:val="000000"/>
                <w:sz w:val="18"/>
                <w:szCs w:val="18"/>
              </w:rPr>
              <w:t>2109</w:t>
            </w:r>
          </w:p>
        </w:tc>
      </w:tr>
      <w:tr w:rsidR="009C0900" w:rsidRPr="000B2910" w14:paraId="518370D5" w14:textId="77777777" w:rsidTr="000B7BD1">
        <w:tc>
          <w:tcPr>
            <w:tcW w:w="618" w:type="pct"/>
            <w:tcBorders>
              <w:left w:val="single" w:sz="4" w:space="0" w:color="auto"/>
            </w:tcBorders>
            <w:vAlign w:val="center"/>
          </w:tcPr>
          <w:p w14:paraId="107B67E6" w14:textId="77777777" w:rsidR="009C0900" w:rsidRPr="000B2910" w:rsidRDefault="009C0900" w:rsidP="002F7BF0">
            <w:pPr>
              <w:jc w:val="center"/>
              <w:rPr>
                <w:rFonts w:cs="Arial"/>
                <w:color w:val="000000"/>
                <w:sz w:val="18"/>
                <w:szCs w:val="18"/>
              </w:rPr>
            </w:pPr>
            <w:r w:rsidRPr="000B2910">
              <w:rPr>
                <w:rFonts w:cs="Arial"/>
                <w:color w:val="000000"/>
                <w:sz w:val="18"/>
                <w:szCs w:val="18"/>
              </w:rPr>
              <w:t>7</w:t>
            </w:r>
          </w:p>
        </w:tc>
        <w:tc>
          <w:tcPr>
            <w:tcW w:w="3371" w:type="pct"/>
          </w:tcPr>
          <w:p w14:paraId="694D9FD8" w14:textId="77777777" w:rsidR="009C0900" w:rsidRPr="000B2910" w:rsidRDefault="009C0900" w:rsidP="002F7BF0">
            <w:pPr>
              <w:rPr>
                <w:rFonts w:cs="Arial"/>
                <w:sz w:val="18"/>
                <w:szCs w:val="18"/>
              </w:rPr>
            </w:pPr>
            <w:r w:rsidRPr="000B2910">
              <w:rPr>
                <w:rFonts w:cs="Arial"/>
                <w:sz w:val="18"/>
                <w:szCs w:val="18"/>
              </w:rPr>
              <w:t>Cuenta centralizada, excepto: inactiva trasladada a la DGCPTN y abandonada trasladada al Fondo Especial ICETEX.</w:t>
            </w:r>
          </w:p>
        </w:tc>
        <w:tc>
          <w:tcPr>
            <w:tcW w:w="1011" w:type="pct"/>
            <w:vAlign w:val="center"/>
          </w:tcPr>
          <w:p w14:paraId="61FA11A2" w14:textId="77777777" w:rsidR="009C0900" w:rsidRPr="000B2910" w:rsidRDefault="009C0900" w:rsidP="002F7BF0">
            <w:pPr>
              <w:jc w:val="center"/>
              <w:rPr>
                <w:rFonts w:cs="Arial"/>
                <w:color w:val="000000"/>
                <w:sz w:val="18"/>
                <w:szCs w:val="18"/>
              </w:rPr>
            </w:pPr>
            <w:r w:rsidRPr="000B2910">
              <w:rPr>
                <w:rFonts w:cs="Arial"/>
                <w:color w:val="000000"/>
                <w:sz w:val="18"/>
                <w:szCs w:val="18"/>
              </w:rPr>
              <w:t>2112</w:t>
            </w:r>
          </w:p>
        </w:tc>
      </w:tr>
      <w:tr w:rsidR="009C0900" w:rsidRPr="000B2910" w14:paraId="4C138343" w14:textId="77777777" w:rsidTr="000B7BD1">
        <w:tc>
          <w:tcPr>
            <w:tcW w:w="618" w:type="pct"/>
            <w:tcBorders>
              <w:left w:val="single" w:sz="4" w:space="0" w:color="auto"/>
            </w:tcBorders>
            <w:vAlign w:val="center"/>
          </w:tcPr>
          <w:p w14:paraId="3A8C7452" w14:textId="77777777" w:rsidR="009C0900" w:rsidRPr="000B2910" w:rsidRDefault="009C0900" w:rsidP="002F7BF0">
            <w:pPr>
              <w:jc w:val="center"/>
              <w:rPr>
                <w:rFonts w:cs="Arial"/>
                <w:color w:val="000000"/>
                <w:sz w:val="18"/>
                <w:szCs w:val="18"/>
              </w:rPr>
            </w:pPr>
            <w:r w:rsidRPr="000B2910">
              <w:rPr>
                <w:rFonts w:cs="Arial"/>
                <w:color w:val="000000"/>
                <w:sz w:val="18"/>
                <w:szCs w:val="18"/>
              </w:rPr>
              <w:t>8</w:t>
            </w:r>
          </w:p>
        </w:tc>
        <w:tc>
          <w:tcPr>
            <w:tcW w:w="3371" w:type="pct"/>
          </w:tcPr>
          <w:p w14:paraId="39573891" w14:textId="77777777" w:rsidR="009C0900" w:rsidRPr="000B2910" w:rsidRDefault="009C0900" w:rsidP="002F7BF0">
            <w:pPr>
              <w:rPr>
                <w:rFonts w:cs="Arial"/>
                <w:sz w:val="18"/>
                <w:szCs w:val="18"/>
              </w:rPr>
            </w:pPr>
            <w:r w:rsidRPr="000B2910">
              <w:rPr>
                <w:rFonts w:cs="Arial"/>
                <w:sz w:val="18"/>
                <w:szCs w:val="18"/>
              </w:rPr>
              <w:t>Fondos en fideicomiso y cuentas especiales</w:t>
            </w:r>
          </w:p>
        </w:tc>
        <w:tc>
          <w:tcPr>
            <w:tcW w:w="1011" w:type="pct"/>
            <w:vAlign w:val="center"/>
          </w:tcPr>
          <w:p w14:paraId="6221F727" w14:textId="77777777" w:rsidR="009C0900" w:rsidRPr="000B2910" w:rsidRDefault="009C0900" w:rsidP="002F7BF0">
            <w:pPr>
              <w:jc w:val="center"/>
              <w:rPr>
                <w:rFonts w:cs="Arial"/>
                <w:bCs/>
                <w:color w:val="000000"/>
                <w:sz w:val="18"/>
                <w:szCs w:val="18"/>
              </w:rPr>
            </w:pPr>
            <w:r w:rsidRPr="000B2910">
              <w:rPr>
                <w:rFonts w:cs="Arial"/>
                <w:bCs/>
                <w:color w:val="000000"/>
                <w:sz w:val="18"/>
                <w:szCs w:val="18"/>
              </w:rPr>
              <w:t>2113</w:t>
            </w:r>
          </w:p>
        </w:tc>
      </w:tr>
      <w:tr w:rsidR="009C0900" w:rsidRPr="000B2910" w14:paraId="0EE5F7ED" w14:textId="77777777" w:rsidTr="000B7BD1">
        <w:tc>
          <w:tcPr>
            <w:tcW w:w="618" w:type="pct"/>
            <w:tcBorders>
              <w:left w:val="single" w:sz="4" w:space="0" w:color="auto"/>
            </w:tcBorders>
            <w:vAlign w:val="center"/>
          </w:tcPr>
          <w:p w14:paraId="239F70FE" w14:textId="77777777" w:rsidR="009C0900" w:rsidRPr="000B2910" w:rsidRDefault="009C0900" w:rsidP="002F7BF0">
            <w:pPr>
              <w:jc w:val="center"/>
              <w:rPr>
                <w:rFonts w:cs="Arial"/>
                <w:color w:val="000000"/>
                <w:sz w:val="18"/>
                <w:szCs w:val="18"/>
              </w:rPr>
            </w:pPr>
            <w:r w:rsidRPr="000B2910">
              <w:rPr>
                <w:rFonts w:cs="Arial"/>
                <w:color w:val="000000"/>
                <w:sz w:val="18"/>
                <w:szCs w:val="18"/>
              </w:rPr>
              <w:t>9</w:t>
            </w:r>
          </w:p>
        </w:tc>
        <w:tc>
          <w:tcPr>
            <w:tcW w:w="3371" w:type="pct"/>
          </w:tcPr>
          <w:p w14:paraId="36BE76F9" w14:textId="77777777" w:rsidR="009C0900" w:rsidRPr="000B2910" w:rsidRDefault="009C0900" w:rsidP="002F7BF0">
            <w:pPr>
              <w:rPr>
                <w:rFonts w:cs="Arial"/>
                <w:sz w:val="18"/>
                <w:szCs w:val="18"/>
              </w:rPr>
            </w:pPr>
            <w:r w:rsidRPr="000B2910">
              <w:rPr>
                <w:rFonts w:cs="Arial"/>
                <w:sz w:val="18"/>
                <w:szCs w:val="18"/>
              </w:rPr>
              <w:t>Bancos y corresponsales</w:t>
            </w:r>
          </w:p>
        </w:tc>
        <w:tc>
          <w:tcPr>
            <w:tcW w:w="1011" w:type="pct"/>
            <w:vAlign w:val="center"/>
          </w:tcPr>
          <w:p w14:paraId="43E6F8DC" w14:textId="77777777" w:rsidR="009C0900" w:rsidRPr="000B2910" w:rsidRDefault="009C0900" w:rsidP="002F7BF0">
            <w:pPr>
              <w:jc w:val="center"/>
              <w:rPr>
                <w:rFonts w:cs="Arial"/>
                <w:bCs/>
                <w:color w:val="000000"/>
                <w:sz w:val="18"/>
                <w:szCs w:val="18"/>
              </w:rPr>
            </w:pPr>
            <w:r w:rsidRPr="000B2910">
              <w:rPr>
                <w:rFonts w:cs="Arial"/>
                <w:bCs/>
                <w:color w:val="000000"/>
                <w:sz w:val="18"/>
                <w:szCs w:val="18"/>
              </w:rPr>
              <w:t>2115</w:t>
            </w:r>
          </w:p>
        </w:tc>
      </w:tr>
      <w:tr w:rsidR="009C0900" w:rsidRPr="000B2910" w14:paraId="11B49CA4" w14:textId="77777777" w:rsidTr="000B7BD1">
        <w:tc>
          <w:tcPr>
            <w:tcW w:w="618" w:type="pct"/>
            <w:tcBorders>
              <w:left w:val="single" w:sz="4" w:space="0" w:color="auto"/>
            </w:tcBorders>
            <w:vAlign w:val="center"/>
          </w:tcPr>
          <w:p w14:paraId="2764F712" w14:textId="77777777" w:rsidR="009C0900" w:rsidRPr="000B2910" w:rsidRDefault="009C0900" w:rsidP="002F7BF0">
            <w:pPr>
              <w:jc w:val="center"/>
              <w:rPr>
                <w:rFonts w:cs="Arial"/>
                <w:color w:val="000000"/>
                <w:sz w:val="18"/>
                <w:szCs w:val="18"/>
              </w:rPr>
            </w:pPr>
            <w:r w:rsidRPr="000B2910">
              <w:rPr>
                <w:rFonts w:cs="Arial"/>
                <w:color w:val="000000"/>
                <w:sz w:val="18"/>
                <w:szCs w:val="18"/>
              </w:rPr>
              <w:t>10</w:t>
            </w:r>
          </w:p>
        </w:tc>
        <w:tc>
          <w:tcPr>
            <w:tcW w:w="3371" w:type="pct"/>
            <w:vAlign w:val="center"/>
          </w:tcPr>
          <w:p w14:paraId="67673B50" w14:textId="77777777" w:rsidR="009C0900" w:rsidRPr="000B2910" w:rsidRDefault="009C0900" w:rsidP="002F7BF0">
            <w:pPr>
              <w:rPr>
                <w:rFonts w:cs="Arial"/>
                <w:sz w:val="18"/>
                <w:szCs w:val="18"/>
              </w:rPr>
            </w:pPr>
            <w:r w:rsidRPr="000B2910">
              <w:rPr>
                <w:rFonts w:cs="Arial"/>
                <w:sz w:val="18"/>
                <w:szCs w:val="18"/>
              </w:rPr>
              <w:t xml:space="preserve">Depósitos especiales Excepto: </w:t>
            </w:r>
            <w:r w:rsidRPr="000B2910">
              <w:rPr>
                <w:rFonts w:cs="Arial"/>
                <w:bCs/>
                <w:sz w:val="18"/>
                <w:szCs w:val="18"/>
              </w:rPr>
              <w:t>211610</w:t>
            </w:r>
            <w:r w:rsidRPr="000B2910">
              <w:rPr>
                <w:rFonts w:cs="Arial"/>
                <w:sz w:val="18"/>
                <w:szCs w:val="18"/>
              </w:rPr>
              <w:t xml:space="preserve"> del Banco de la República y 211690 Recaudos realizados</w:t>
            </w:r>
          </w:p>
        </w:tc>
        <w:tc>
          <w:tcPr>
            <w:tcW w:w="1011" w:type="pct"/>
          </w:tcPr>
          <w:p w14:paraId="7E5B5ABA" w14:textId="77777777" w:rsidR="009C0900" w:rsidRPr="000B2910" w:rsidRDefault="009C0900" w:rsidP="002F7BF0">
            <w:pPr>
              <w:rPr>
                <w:rFonts w:cs="Arial"/>
                <w:sz w:val="18"/>
                <w:szCs w:val="18"/>
              </w:rPr>
            </w:pPr>
            <w:r w:rsidRPr="000B2910">
              <w:rPr>
                <w:rFonts w:cs="Arial"/>
                <w:bCs/>
                <w:sz w:val="18"/>
                <w:szCs w:val="18"/>
              </w:rPr>
              <w:t>2116</w:t>
            </w:r>
            <w:r w:rsidRPr="000B2910">
              <w:rPr>
                <w:rFonts w:cs="Arial"/>
                <w:sz w:val="18"/>
                <w:szCs w:val="18"/>
              </w:rPr>
              <w:t xml:space="preserve"> excepto </w:t>
            </w:r>
            <w:r w:rsidRPr="000B2910">
              <w:rPr>
                <w:rFonts w:cs="Arial"/>
                <w:bCs/>
                <w:sz w:val="18"/>
                <w:szCs w:val="18"/>
              </w:rPr>
              <w:t>211610 y 211690</w:t>
            </w:r>
          </w:p>
        </w:tc>
      </w:tr>
      <w:tr w:rsidR="009C0900" w:rsidRPr="000B2910" w14:paraId="283FF7DA" w14:textId="77777777" w:rsidTr="000B7BD1">
        <w:tc>
          <w:tcPr>
            <w:tcW w:w="618" w:type="pct"/>
            <w:tcBorders>
              <w:left w:val="single" w:sz="4" w:space="0" w:color="auto"/>
            </w:tcBorders>
            <w:vAlign w:val="center"/>
          </w:tcPr>
          <w:p w14:paraId="58E9F7D9" w14:textId="77777777" w:rsidR="009C0900" w:rsidRPr="000B2910" w:rsidRDefault="009C0900" w:rsidP="002F7BF0">
            <w:pPr>
              <w:jc w:val="center"/>
              <w:rPr>
                <w:rFonts w:cs="Arial"/>
                <w:color w:val="000000"/>
                <w:sz w:val="18"/>
                <w:szCs w:val="18"/>
              </w:rPr>
            </w:pPr>
            <w:r w:rsidRPr="000B2910">
              <w:rPr>
                <w:rFonts w:cs="Arial"/>
                <w:color w:val="000000"/>
                <w:sz w:val="18"/>
                <w:szCs w:val="18"/>
              </w:rPr>
              <w:t>11</w:t>
            </w:r>
          </w:p>
        </w:tc>
        <w:tc>
          <w:tcPr>
            <w:tcW w:w="3371" w:type="pct"/>
          </w:tcPr>
          <w:p w14:paraId="22D6297C" w14:textId="77777777" w:rsidR="009C0900" w:rsidRPr="000B2910" w:rsidRDefault="009C0900" w:rsidP="002F7BF0">
            <w:pPr>
              <w:jc w:val="both"/>
              <w:rPr>
                <w:rFonts w:cs="Arial"/>
                <w:sz w:val="18"/>
                <w:szCs w:val="18"/>
              </w:rPr>
            </w:pPr>
            <w:r w:rsidRPr="000B2910">
              <w:rPr>
                <w:rFonts w:cs="Arial"/>
                <w:bCs/>
                <w:sz w:val="18"/>
                <w:szCs w:val="18"/>
              </w:rPr>
              <w:t>Exigibilidades por servicios</w:t>
            </w:r>
            <w:r w:rsidRPr="000B2910">
              <w:rPr>
                <w:rFonts w:cs="Arial"/>
                <w:sz w:val="18"/>
                <w:szCs w:val="18"/>
              </w:rPr>
              <w:t xml:space="preserve"> Excepto </w:t>
            </w:r>
            <w:r w:rsidRPr="000B2910">
              <w:rPr>
                <w:rFonts w:cs="Arial"/>
                <w:bCs/>
                <w:sz w:val="18"/>
                <w:szCs w:val="18"/>
              </w:rPr>
              <w:t>211735</w:t>
            </w:r>
            <w:r w:rsidRPr="000B2910">
              <w:rPr>
                <w:rFonts w:cs="Arial"/>
                <w:sz w:val="18"/>
                <w:szCs w:val="18"/>
              </w:rPr>
              <w:t xml:space="preserve"> Cheques con provisión garantizada</w:t>
            </w:r>
          </w:p>
        </w:tc>
        <w:tc>
          <w:tcPr>
            <w:tcW w:w="1011" w:type="pct"/>
            <w:vAlign w:val="center"/>
          </w:tcPr>
          <w:p w14:paraId="0D0231DF" w14:textId="77777777" w:rsidR="009C0900" w:rsidRPr="000B2910" w:rsidRDefault="009C0900" w:rsidP="002F7BF0">
            <w:pPr>
              <w:rPr>
                <w:rFonts w:cs="Arial"/>
                <w:sz w:val="18"/>
                <w:szCs w:val="18"/>
              </w:rPr>
            </w:pPr>
            <w:r w:rsidRPr="000B2910">
              <w:rPr>
                <w:rFonts w:cs="Arial"/>
                <w:bCs/>
                <w:sz w:val="18"/>
                <w:szCs w:val="18"/>
              </w:rPr>
              <w:t>2117</w:t>
            </w:r>
            <w:r w:rsidRPr="000B2910">
              <w:rPr>
                <w:rFonts w:cs="Arial"/>
                <w:sz w:val="18"/>
                <w:szCs w:val="18"/>
              </w:rPr>
              <w:t xml:space="preserve"> excepto </w:t>
            </w:r>
            <w:r w:rsidRPr="000B2910">
              <w:rPr>
                <w:rFonts w:cs="Arial"/>
                <w:bCs/>
                <w:sz w:val="18"/>
                <w:szCs w:val="18"/>
              </w:rPr>
              <w:t>211735</w:t>
            </w:r>
          </w:p>
        </w:tc>
      </w:tr>
      <w:tr w:rsidR="009C0900" w:rsidRPr="000B2910" w14:paraId="600DAAA2" w14:textId="77777777" w:rsidTr="000B7BD1">
        <w:tc>
          <w:tcPr>
            <w:tcW w:w="618" w:type="pct"/>
            <w:tcBorders>
              <w:left w:val="single" w:sz="4" w:space="0" w:color="auto"/>
            </w:tcBorders>
            <w:vAlign w:val="center"/>
          </w:tcPr>
          <w:p w14:paraId="391436BE" w14:textId="77777777" w:rsidR="009C0900" w:rsidRPr="000B2910" w:rsidRDefault="009C0900" w:rsidP="002F7BF0">
            <w:pPr>
              <w:jc w:val="center"/>
              <w:rPr>
                <w:rFonts w:cs="Arial"/>
                <w:color w:val="000000"/>
                <w:sz w:val="18"/>
                <w:szCs w:val="18"/>
              </w:rPr>
            </w:pPr>
            <w:r w:rsidRPr="000B2910">
              <w:rPr>
                <w:rFonts w:cs="Arial"/>
                <w:color w:val="000000"/>
                <w:sz w:val="18"/>
                <w:szCs w:val="18"/>
              </w:rPr>
              <w:t>12</w:t>
            </w:r>
          </w:p>
        </w:tc>
        <w:tc>
          <w:tcPr>
            <w:tcW w:w="3371" w:type="pct"/>
          </w:tcPr>
          <w:p w14:paraId="5784FAFA" w14:textId="77777777" w:rsidR="009C0900" w:rsidRPr="000B2910" w:rsidRDefault="009C0900" w:rsidP="002F7BF0">
            <w:pPr>
              <w:rPr>
                <w:rFonts w:cs="Arial"/>
                <w:bCs/>
                <w:sz w:val="18"/>
                <w:szCs w:val="18"/>
              </w:rPr>
            </w:pPr>
            <w:r w:rsidRPr="000B2910">
              <w:rPr>
                <w:rFonts w:cs="Arial"/>
                <w:bCs/>
                <w:sz w:val="18"/>
                <w:szCs w:val="18"/>
              </w:rPr>
              <w:t>Servicios de recaudo</w:t>
            </w:r>
          </w:p>
        </w:tc>
        <w:tc>
          <w:tcPr>
            <w:tcW w:w="1011" w:type="pct"/>
            <w:vAlign w:val="center"/>
          </w:tcPr>
          <w:p w14:paraId="239D2E80" w14:textId="77777777" w:rsidR="009C0900" w:rsidRPr="000B2910" w:rsidRDefault="009C0900" w:rsidP="002F7BF0">
            <w:pPr>
              <w:jc w:val="center"/>
              <w:rPr>
                <w:rFonts w:cs="Arial"/>
                <w:bCs/>
                <w:color w:val="000000"/>
                <w:sz w:val="18"/>
                <w:szCs w:val="18"/>
              </w:rPr>
            </w:pPr>
            <w:r w:rsidRPr="000B2910">
              <w:rPr>
                <w:rFonts w:cs="Arial"/>
                <w:bCs/>
                <w:color w:val="000000"/>
                <w:sz w:val="18"/>
                <w:szCs w:val="18"/>
              </w:rPr>
              <w:t>2118</w:t>
            </w:r>
          </w:p>
        </w:tc>
      </w:tr>
      <w:tr w:rsidR="009C0900" w:rsidRPr="000B2910" w14:paraId="624472AD" w14:textId="77777777" w:rsidTr="000B7BD1">
        <w:tc>
          <w:tcPr>
            <w:tcW w:w="618" w:type="pct"/>
            <w:tcBorders>
              <w:left w:val="single" w:sz="4" w:space="0" w:color="auto"/>
            </w:tcBorders>
            <w:vAlign w:val="center"/>
          </w:tcPr>
          <w:p w14:paraId="0757E34B" w14:textId="77777777" w:rsidR="009C0900" w:rsidRPr="000B2910" w:rsidRDefault="009C0900" w:rsidP="002F7BF0">
            <w:pPr>
              <w:jc w:val="center"/>
              <w:rPr>
                <w:rFonts w:cs="Arial"/>
                <w:color w:val="000000"/>
                <w:sz w:val="18"/>
                <w:szCs w:val="18"/>
              </w:rPr>
            </w:pPr>
            <w:r w:rsidRPr="000B2910">
              <w:rPr>
                <w:rFonts w:cs="Arial"/>
                <w:color w:val="000000"/>
                <w:sz w:val="18"/>
                <w:szCs w:val="18"/>
              </w:rPr>
              <w:t>13</w:t>
            </w:r>
          </w:p>
        </w:tc>
        <w:tc>
          <w:tcPr>
            <w:tcW w:w="3371" w:type="pct"/>
          </w:tcPr>
          <w:p w14:paraId="51B770F0" w14:textId="77777777" w:rsidR="009C0900" w:rsidRPr="000B2910" w:rsidRDefault="009C0900" w:rsidP="002F7BF0">
            <w:pPr>
              <w:rPr>
                <w:rFonts w:cs="Arial"/>
                <w:sz w:val="18"/>
                <w:szCs w:val="18"/>
              </w:rPr>
            </w:pPr>
            <w:r w:rsidRPr="000B2910">
              <w:rPr>
                <w:rFonts w:cs="Arial"/>
                <w:sz w:val="18"/>
                <w:szCs w:val="18"/>
              </w:rPr>
              <w:t>Establecimientos afiliados</w:t>
            </w:r>
          </w:p>
        </w:tc>
        <w:tc>
          <w:tcPr>
            <w:tcW w:w="1011" w:type="pct"/>
            <w:vAlign w:val="center"/>
          </w:tcPr>
          <w:p w14:paraId="057485FA" w14:textId="77777777" w:rsidR="009C0900" w:rsidRPr="000B2910" w:rsidRDefault="009C0900" w:rsidP="002F7BF0">
            <w:pPr>
              <w:jc w:val="center"/>
              <w:rPr>
                <w:rFonts w:cs="Arial"/>
                <w:color w:val="000000"/>
                <w:sz w:val="18"/>
                <w:szCs w:val="18"/>
              </w:rPr>
            </w:pPr>
            <w:r w:rsidRPr="000B2910">
              <w:rPr>
                <w:rFonts w:cs="Arial"/>
                <w:color w:val="000000"/>
                <w:sz w:val="18"/>
                <w:szCs w:val="18"/>
              </w:rPr>
              <w:t>2119</w:t>
            </w:r>
          </w:p>
        </w:tc>
      </w:tr>
      <w:tr w:rsidR="009C0900" w:rsidRPr="000B2910" w14:paraId="1D1D8C21" w14:textId="77777777" w:rsidTr="000B7BD1">
        <w:tc>
          <w:tcPr>
            <w:tcW w:w="618" w:type="pct"/>
            <w:tcBorders>
              <w:left w:val="single" w:sz="4" w:space="0" w:color="auto"/>
            </w:tcBorders>
            <w:vAlign w:val="center"/>
          </w:tcPr>
          <w:p w14:paraId="76F05327" w14:textId="77777777" w:rsidR="009C0900" w:rsidRPr="000B2910" w:rsidRDefault="009C0900" w:rsidP="002F7BF0">
            <w:pPr>
              <w:jc w:val="center"/>
              <w:rPr>
                <w:rFonts w:cs="Arial"/>
                <w:color w:val="000000"/>
                <w:sz w:val="18"/>
                <w:szCs w:val="18"/>
              </w:rPr>
            </w:pPr>
            <w:r w:rsidRPr="000B2910">
              <w:rPr>
                <w:rFonts w:cs="Arial"/>
                <w:color w:val="000000"/>
                <w:sz w:val="18"/>
                <w:szCs w:val="18"/>
              </w:rPr>
              <w:t>14</w:t>
            </w:r>
          </w:p>
        </w:tc>
        <w:tc>
          <w:tcPr>
            <w:tcW w:w="3371" w:type="pct"/>
          </w:tcPr>
          <w:p w14:paraId="7CB2E61E" w14:textId="77777777" w:rsidR="009C0900" w:rsidRPr="000B2910" w:rsidRDefault="009C0900" w:rsidP="002F7BF0">
            <w:pPr>
              <w:jc w:val="both"/>
              <w:rPr>
                <w:rFonts w:cs="Arial"/>
                <w:sz w:val="18"/>
                <w:szCs w:val="18"/>
              </w:rPr>
            </w:pPr>
            <w:r w:rsidRPr="000B2910">
              <w:rPr>
                <w:rFonts w:cs="Arial"/>
                <w:sz w:val="18"/>
                <w:szCs w:val="18"/>
              </w:rPr>
              <w:t>Eliminada</w:t>
            </w:r>
          </w:p>
        </w:tc>
        <w:tc>
          <w:tcPr>
            <w:tcW w:w="1011" w:type="pct"/>
            <w:vAlign w:val="center"/>
          </w:tcPr>
          <w:p w14:paraId="7632FCEA" w14:textId="77777777" w:rsidR="009C0900" w:rsidRPr="000B2910" w:rsidRDefault="009C0900" w:rsidP="002F7BF0">
            <w:pPr>
              <w:jc w:val="center"/>
              <w:rPr>
                <w:rFonts w:cs="Arial"/>
                <w:color w:val="000000"/>
                <w:sz w:val="18"/>
                <w:szCs w:val="18"/>
              </w:rPr>
            </w:pPr>
          </w:p>
        </w:tc>
      </w:tr>
      <w:tr w:rsidR="009C0900" w:rsidRPr="000B2910" w14:paraId="3D8EE1DB" w14:textId="77777777" w:rsidTr="000B7BD1">
        <w:tc>
          <w:tcPr>
            <w:tcW w:w="618" w:type="pct"/>
            <w:tcBorders>
              <w:left w:val="single" w:sz="4" w:space="0" w:color="auto"/>
            </w:tcBorders>
            <w:vAlign w:val="center"/>
          </w:tcPr>
          <w:p w14:paraId="11958FDA" w14:textId="77777777" w:rsidR="009C0900" w:rsidRPr="000B2910" w:rsidRDefault="009C0900" w:rsidP="002F7BF0">
            <w:pPr>
              <w:jc w:val="center"/>
              <w:rPr>
                <w:rFonts w:cs="Arial"/>
                <w:color w:val="000000"/>
                <w:sz w:val="18"/>
                <w:szCs w:val="18"/>
              </w:rPr>
            </w:pPr>
            <w:r w:rsidRPr="000B2910">
              <w:rPr>
                <w:rFonts w:cs="Arial"/>
                <w:color w:val="000000"/>
                <w:sz w:val="18"/>
                <w:szCs w:val="18"/>
              </w:rPr>
              <w:t>15</w:t>
            </w:r>
          </w:p>
        </w:tc>
        <w:tc>
          <w:tcPr>
            <w:tcW w:w="3371" w:type="pct"/>
          </w:tcPr>
          <w:p w14:paraId="31BC6B13" w14:textId="77777777" w:rsidR="009C0900" w:rsidRPr="000B2910" w:rsidRDefault="009C0900" w:rsidP="002F7BF0">
            <w:r w:rsidRPr="000B2910">
              <w:rPr>
                <w:rFonts w:cs="Arial"/>
                <w:sz w:val="18"/>
                <w:szCs w:val="18"/>
              </w:rPr>
              <w:t>Eliminada</w:t>
            </w:r>
          </w:p>
        </w:tc>
        <w:tc>
          <w:tcPr>
            <w:tcW w:w="1011" w:type="pct"/>
            <w:vAlign w:val="center"/>
          </w:tcPr>
          <w:p w14:paraId="24647951" w14:textId="77777777" w:rsidR="009C0900" w:rsidRPr="000B2910" w:rsidRDefault="009C0900" w:rsidP="002F7BF0">
            <w:pPr>
              <w:jc w:val="center"/>
              <w:rPr>
                <w:rFonts w:cs="Arial"/>
                <w:color w:val="000000"/>
                <w:sz w:val="18"/>
                <w:szCs w:val="18"/>
              </w:rPr>
            </w:pPr>
          </w:p>
        </w:tc>
      </w:tr>
      <w:tr w:rsidR="009C0900" w:rsidRPr="000B2910" w14:paraId="0469367B" w14:textId="77777777" w:rsidTr="000B7BD1">
        <w:tc>
          <w:tcPr>
            <w:tcW w:w="618" w:type="pct"/>
            <w:tcBorders>
              <w:left w:val="single" w:sz="4" w:space="0" w:color="auto"/>
            </w:tcBorders>
            <w:vAlign w:val="center"/>
          </w:tcPr>
          <w:p w14:paraId="2D7B68B3" w14:textId="77777777" w:rsidR="009C0900" w:rsidRPr="000B2910" w:rsidRDefault="009C0900" w:rsidP="002F7BF0">
            <w:pPr>
              <w:jc w:val="center"/>
              <w:rPr>
                <w:rFonts w:cs="Arial"/>
                <w:color w:val="000000"/>
                <w:sz w:val="18"/>
                <w:szCs w:val="18"/>
              </w:rPr>
            </w:pPr>
            <w:r w:rsidRPr="000B2910">
              <w:rPr>
                <w:rFonts w:cs="Arial"/>
                <w:color w:val="000000"/>
                <w:sz w:val="18"/>
                <w:szCs w:val="18"/>
              </w:rPr>
              <w:t>16</w:t>
            </w:r>
          </w:p>
        </w:tc>
        <w:tc>
          <w:tcPr>
            <w:tcW w:w="3371" w:type="pct"/>
          </w:tcPr>
          <w:p w14:paraId="726C6235" w14:textId="77777777" w:rsidR="009C0900" w:rsidRPr="000B2910" w:rsidRDefault="009C0900" w:rsidP="002F7BF0">
            <w:r w:rsidRPr="000B2910">
              <w:rPr>
                <w:rFonts w:cs="Arial"/>
                <w:sz w:val="18"/>
                <w:szCs w:val="18"/>
              </w:rPr>
              <w:t>Eliminada</w:t>
            </w:r>
          </w:p>
        </w:tc>
        <w:tc>
          <w:tcPr>
            <w:tcW w:w="1011" w:type="pct"/>
            <w:vAlign w:val="center"/>
          </w:tcPr>
          <w:p w14:paraId="43007A86" w14:textId="77777777" w:rsidR="009C0900" w:rsidRPr="000B2910" w:rsidRDefault="009C0900" w:rsidP="002F7BF0">
            <w:pPr>
              <w:jc w:val="center"/>
              <w:rPr>
                <w:rFonts w:cs="Arial"/>
                <w:color w:val="000000"/>
                <w:sz w:val="18"/>
                <w:szCs w:val="18"/>
              </w:rPr>
            </w:pPr>
          </w:p>
        </w:tc>
      </w:tr>
      <w:tr w:rsidR="009C0900" w:rsidRPr="000B2910" w14:paraId="6626C2D5" w14:textId="77777777" w:rsidTr="000B7BD1">
        <w:tc>
          <w:tcPr>
            <w:tcW w:w="618" w:type="pct"/>
            <w:tcBorders>
              <w:left w:val="single" w:sz="4" w:space="0" w:color="auto"/>
            </w:tcBorders>
            <w:vAlign w:val="center"/>
          </w:tcPr>
          <w:p w14:paraId="535BD151" w14:textId="77777777" w:rsidR="009C0900" w:rsidRPr="000B2910" w:rsidRDefault="009C0900" w:rsidP="002F7BF0">
            <w:pPr>
              <w:jc w:val="center"/>
              <w:rPr>
                <w:rFonts w:cs="Arial"/>
                <w:color w:val="000000"/>
                <w:sz w:val="18"/>
                <w:szCs w:val="18"/>
              </w:rPr>
            </w:pPr>
            <w:r w:rsidRPr="000B2910">
              <w:rPr>
                <w:rFonts w:cs="Arial"/>
                <w:color w:val="000000"/>
                <w:sz w:val="18"/>
                <w:szCs w:val="18"/>
              </w:rPr>
              <w:t>17</w:t>
            </w:r>
          </w:p>
        </w:tc>
        <w:tc>
          <w:tcPr>
            <w:tcW w:w="3371" w:type="pct"/>
          </w:tcPr>
          <w:p w14:paraId="0479F8F4" w14:textId="77777777" w:rsidR="009C0900" w:rsidRPr="000B2910" w:rsidRDefault="009C0900" w:rsidP="002F7BF0">
            <w:r w:rsidRPr="000B2910">
              <w:rPr>
                <w:rFonts w:cs="Arial"/>
                <w:sz w:val="18"/>
                <w:szCs w:val="18"/>
              </w:rPr>
              <w:t>Eliminada</w:t>
            </w:r>
          </w:p>
        </w:tc>
        <w:tc>
          <w:tcPr>
            <w:tcW w:w="1011" w:type="pct"/>
            <w:vAlign w:val="center"/>
          </w:tcPr>
          <w:p w14:paraId="56506B07" w14:textId="77777777" w:rsidR="009C0900" w:rsidRPr="000B2910" w:rsidRDefault="009C0900" w:rsidP="002F7BF0">
            <w:pPr>
              <w:jc w:val="center"/>
              <w:rPr>
                <w:rFonts w:cs="Arial"/>
                <w:color w:val="000000"/>
                <w:sz w:val="18"/>
                <w:szCs w:val="18"/>
              </w:rPr>
            </w:pPr>
          </w:p>
        </w:tc>
      </w:tr>
      <w:tr w:rsidR="009C0900" w:rsidRPr="000B2910" w14:paraId="4B4C2708" w14:textId="77777777" w:rsidTr="000B7BD1">
        <w:tc>
          <w:tcPr>
            <w:tcW w:w="618" w:type="pct"/>
            <w:tcBorders>
              <w:left w:val="single" w:sz="4" w:space="0" w:color="auto"/>
            </w:tcBorders>
            <w:vAlign w:val="center"/>
          </w:tcPr>
          <w:p w14:paraId="780D56AB" w14:textId="77777777" w:rsidR="009C0900" w:rsidRPr="000B2910" w:rsidRDefault="009C0900" w:rsidP="002F7BF0">
            <w:pPr>
              <w:jc w:val="center"/>
              <w:rPr>
                <w:rFonts w:cs="Arial"/>
                <w:color w:val="000000"/>
                <w:sz w:val="18"/>
                <w:szCs w:val="18"/>
              </w:rPr>
            </w:pPr>
            <w:r w:rsidRPr="000B2910">
              <w:rPr>
                <w:rFonts w:cs="Arial"/>
                <w:color w:val="000000"/>
                <w:sz w:val="18"/>
                <w:szCs w:val="18"/>
              </w:rPr>
              <w:t>18</w:t>
            </w:r>
          </w:p>
        </w:tc>
        <w:tc>
          <w:tcPr>
            <w:tcW w:w="3371" w:type="pct"/>
          </w:tcPr>
          <w:p w14:paraId="32C2D08A" w14:textId="77777777" w:rsidR="009C0900" w:rsidRPr="000B2910" w:rsidRDefault="009C0900" w:rsidP="002F7BF0">
            <w:r w:rsidRPr="000B2910">
              <w:rPr>
                <w:rFonts w:cs="Arial"/>
                <w:sz w:val="18"/>
                <w:szCs w:val="18"/>
              </w:rPr>
              <w:t>Eliminada</w:t>
            </w:r>
          </w:p>
        </w:tc>
        <w:tc>
          <w:tcPr>
            <w:tcW w:w="1011" w:type="pct"/>
            <w:vAlign w:val="center"/>
          </w:tcPr>
          <w:p w14:paraId="76C6FFB1" w14:textId="77777777" w:rsidR="009C0900" w:rsidRPr="000B2910" w:rsidRDefault="009C0900" w:rsidP="002F7BF0">
            <w:pPr>
              <w:jc w:val="center"/>
              <w:rPr>
                <w:rFonts w:cs="Arial"/>
                <w:color w:val="000000"/>
                <w:sz w:val="18"/>
                <w:szCs w:val="18"/>
              </w:rPr>
            </w:pPr>
          </w:p>
        </w:tc>
      </w:tr>
      <w:tr w:rsidR="009C0900" w:rsidRPr="000B2910" w14:paraId="72B1F551" w14:textId="77777777" w:rsidTr="000B7BD1">
        <w:tc>
          <w:tcPr>
            <w:tcW w:w="618" w:type="pct"/>
            <w:tcBorders>
              <w:left w:val="single" w:sz="4" w:space="0" w:color="auto"/>
            </w:tcBorders>
            <w:vAlign w:val="center"/>
          </w:tcPr>
          <w:p w14:paraId="43822FF4" w14:textId="77777777" w:rsidR="009C0900" w:rsidRPr="000B2910" w:rsidRDefault="009C0900" w:rsidP="002F7BF0">
            <w:pPr>
              <w:jc w:val="center"/>
              <w:rPr>
                <w:rFonts w:cs="Arial"/>
                <w:color w:val="000000"/>
                <w:sz w:val="18"/>
                <w:szCs w:val="18"/>
              </w:rPr>
            </w:pPr>
            <w:r w:rsidRPr="000B2910">
              <w:rPr>
                <w:rFonts w:cs="Arial"/>
                <w:color w:val="000000"/>
                <w:sz w:val="18"/>
                <w:szCs w:val="18"/>
              </w:rPr>
              <w:t>19</w:t>
            </w:r>
          </w:p>
        </w:tc>
        <w:tc>
          <w:tcPr>
            <w:tcW w:w="3371" w:type="pct"/>
          </w:tcPr>
          <w:p w14:paraId="74767981" w14:textId="77777777" w:rsidR="009C0900" w:rsidRPr="000B2910" w:rsidRDefault="009C0900" w:rsidP="002F7BF0">
            <w:r w:rsidRPr="000B2910">
              <w:rPr>
                <w:rFonts w:cs="Arial"/>
                <w:sz w:val="18"/>
                <w:szCs w:val="18"/>
              </w:rPr>
              <w:t>Eliminada</w:t>
            </w:r>
          </w:p>
        </w:tc>
        <w:tc>
          <w:tcPr>
            <w:tcW w:w="1011" w:type="pct"/>
            <w:vAlign w:val="center"/>
          </w:tcPr>
          <w:p w14:paraId="00205037" w14:textId="77777777" w:rsidR="009C0900" w:rsidRPr="000B2910" w:rsidRDefault="009C0900" w:rsidP="002F7BF0">
            <w:pPr>
              <w:jc w:val="center"/>
              <w:rPr>
                <w:rFonts w:cs="Arial"/>
                <w:color w:val="000000"/>
                <w:sz w:val="18"/>
                <w:szCs w:val="18"/>
              </w:rPr>
            </w:pPr>
          </w:p>
        </w:tc>
      </w:tr>
      <w:tr w:rsidR="009C0900" w:rsidRPr="000B2910" w14:paraId="4664B373" w14:textId="77777777" w:rsidTr="000B7BD1">
        <w:tc>
          <w:tcPr>
            <w:tcW w:w="618" w:type="pct"/>
            <w:tcBorders>
              <w:left w:val="single" w:sz="4" w:space="0" w:color="auto"/>
            </w:tcBorders>
            <w:vAlign w:val="center"/>
          </w:tcPr>
          <w:p w14:paraId="301D0C21" w14:textId="77777777" w:rsidR="009C0900" w:rsidRPr="000B2910" w:rsidRDefault="009C0900" w:rsidP="002F7BF0">
            <w:pPr>
              <w:jc w:val="center"/>
              <w:rPr>
                <w:rFonts w:cs="Arial"/>
                <w:color w:val="000000"/>
                <w:sz w:val="18"/>
                <w:szCs w:val="18"/>
              </w:rPr>
            </w:pPr>
            <w:r w:rsidRPr="000B2910">
              <w:rPr>
                <w:rFonts w:cs="Arial"/>
                <w:color w:val="000000"/>
                <w:sz w:val="18"/>
                <w:szCs w:val="18"/>
              </w:rPr>
              <w:t>20</w:t>
            </w:r>
          </w:p>
        </w:tc>
        <w:tc>
          <w:tcPr>
            <w:tcW w:w="3371" w:type="pct"/>
          </w:tcPr>
          <w:p w14:paraId="65671ED5" w14:textId="77777777" w:rsidR="009C0900" w:rsidRPr="000B2910" w:rsidRDefault="009C0900" w:rsidP="002F7BF0">
            <w:r w:rsidRPr="000B2910">
              <w:rPr>
                <w:rFonts w:cs="Arial"/>
                <w:sz w:val="18"/>
                <w:szCs w:val="18"/>
              </w:rPr>
              <w:t>Eliminada</w:t>
            </w:r>
          </w:p>
        </w:tc>
        <w:tc>
          <w:tcPr>
            <w:tcW w:w="1011" w:type="pct"/>
            <w:vAlign w:val="center"/>
          </w:tcPr>
          <w:p w14:paraId="4016D135" w14:textId="77777777" w:rsidR="009C0900" w:rsidRPr="000B2910" w:rsidRDefault="009C0900" w:rsidP="002F7BF0">
            <w:pPr>
              <w:jc w:val="center"/>
              <w:rPr>
                <w:rFonts w:cs="Arial"/>
                <w:color w:val="000000"/>
                <w:sz w:val="18"/>
                <w:szCs w:val="18"/>
              </w:rPr>
            </w:pPr>
          </w:p>
        </w:tc>
      </w:tr>
      <w:tr w:rsidR="009C0900" w:rsidRPr="000B2910" w14:paraId="52AC196A" w14:textId="77777777" w:rsidTr="000B7BD1">
        <w:tc>
          <w:tcPr>
            <w:tcW w:w="618" w:type="pct"/>
            <w:tcBorders>
              <w:left w:val="single" w:sz="4" w:space="0" w:color="auto"/>
            </w:tcBorders>
            <w:vAlign w:val="center"/>
          </w:tcPr>
          <w:p w14:paraId="20450A69" w14:textId="77777777" w:rsidR="009C0900" w:rsidRPr="000B2910" w:rsidRDefault="009C0900" w:rsidP="002F7BF0">
            <w:pPr>
              <w:jc w:val="center"/>
              <w:rPr>
                <w:rFonts w:cs="Arial"/>
                <w:color w:val="000000"/>
                <w:sz w:val="18"/>
                <w:szCs w:val="18"/>
              </w:rPr>
            </w:pPr>
            <w:r w:rsidRPr="000B2910">
              <w:rPr>
                <w:rFonts w:cs="Arial"/>
                <w:color w:val="000000"/>
                <w:sz w:val="18"/>
                <w:szCs w:val="18"/>
              </w:rPr>
              <w:t>21</w:t>
            </w:r>
          </w:p>
        </w:tc>
        <w:tc>
          <w:tcPr>
            <w:tcW w:w="3371" w:type="pct"/>
          </w:tcPr>
          <w:p w14:paraId="13AD2A80" w14:textId="77777777" w:rsidR="009C0900" w:rsidRPr="000B2910" w:rsidRDefault="009C0900" w:rsidP="002F7BF0">
            <w:r w:rsidRPr="000B2910">
              <w:rPr>
                <w:rFonts w:cs="Arial"/>
                <w:sz w:val="18"/>
                <w:szCs w:val="18"/>
              </w:rPr>
              <w:t>Eliminada</w:t>
            </w:r>
          </w:p>
        </w:tc>
        <w:tc>
          <w:tcPr>
            <w:tcW w:w="1011" w:type="pct"/>
            <w:vAlign w:val="center"/>
          </w:tcPr>
          <w:p w14:paraId="7544277F" w14:textId="77777777" w:rsidR="009C0900" w:rsidRPr="000B2910" w:rsidRDefault="009C0900" w:rsidP="002F7BF0">
            <w:pPr>
              <w:jc w:val="center"/>
              <w:rPr>
                <w:rFonts w:cs="Arial"/>
                <w:color w:val="000000"/>
                <w:sz w:val="18"/>
                <w:szCs w:val="18"/>
              </w:rPr>
            </w:pPr>
          </w:p>
        </w:tc>
      </w:tr>
      <w:tr w:rsidR="009C0900" w:rsidRPr="000B2910" w14:paraId="33DB7442" w14:textId="77777777" w:rsidTr="000B7BD1">
        <w:tc>
          <w:tcPr>
            <w:tcW w:w="618" w:type="pct"/>
            <w:tcBorders>
              <w:left w:val="single" w:sz="4" w:space="0" w:color="auto"/>
            </w:tcBorders>
            <w:vAlign w:val="center"/>
          </w:tcPr>
          <w:p w14:paraId="2F57CF1A" w14:textId="77777777" w:rsidR="009C0900" w:rsidRPr="000B2910" w:rsidRDefault="009C0900" w:rsidP="002F7BF0">
            <w:pPr>
              <w:jc w:val="center"/>
              <w:rPr>
                <w:rFonts w:cs="Arial"/>
                <w:color w:val="000000"/>
                <w:sz w:val="18"/>
                <w:szCs w:val="18"/>
              </w:rPr>
            </w:pPr>
            <w:r w:rsidRPr="000B2910">
              <w:rPr>
                <w:rFonts w:cs="Arial"/>
                <w:color w:val="000000"/>
                <w:sz w:val="18"/>
                <w:szCs w:val="18"/>
              </w:rPr>
              <w:t>22</w:t>
            </w:r>
          </w:p>
        </w:tc>
        <w:tc>
          <w:tcPr>
            <w:tcW w:w="3371" w:type="pct"/>
          </w:tcPr>
          <w:p w14:paraId="56B0D8E2" w14:textId="77777777" w:rsidR="009C0900" w:rsidRPr="000B2910" w:rsidRDefault="009C0900" w:rsidP="002F7BF0">
            <w:r w:rsidRPr="000B2910">
              <w:rPr>
                <w:rFonts w:cs="Arial"/>
                <w:sz w:val="18"/>
                <w:szCs w:val="18"/>
              </w:rPr>
              <w:t>Eliminada</w:t>
            </w:r>
          </w:p>
        </w:tc>
        <w:tc>
          <w:tcPr>
            <w:tcW w:w="1011" w:type="pct"/>
            <w:vAlign w:val="center"/>
          </w:tcPr>
          <w:p w14:paraId="597D3808" w14:textId="77777777" w:rsidR="009C0900" w:rsidRPr="000B2910" w:rsidRDefault="009C0900" w:rsidP="002F7BF0">
            <w:pPr>
              <w:jc w:val="center"/>
              <w:rPr>
                <w:rFonts w:cs="Arial"/>
                <w:color w:val="000000"/>
                <w:sz w:val="18"/>
                <w:szCs w:val="18"/>
              </w:rPr>
            </w:pPr>
          </w:p>
        </w:tc>
      </w:tr>
      <w:tr w:rsidR="009C0900" w:rsidRPr="000B2910" w14:paraId="77688D03" w14:textId="77777777" w:rsidTr="000B7BD1">
        <w:tc>
          <w:tcPr>
            <w:tcW w:w="618" w:type="pct"/>
            <w:tcBorders>
              <w:left w:val="single" w:sz="4" w:space="0" w:color="auto"/>
            </w:tcBorders>
            <w:vAlign w:val="center"/>
          </w:tcPr>
          <w:p w14:paraId="0507CA4B" w14:textId="77777777" w:rsidR="009C0900" w:rsidRPr="000B2910" w:rsidRDefault="009C0900" w:rsidP="002F7BF0">
            <w:pPr>
              <w:jc w:val="center"/>
              <w:rPr>
                <w:rFonts w:cs="Arial"/>
                <w:color w:val="000000"/>
                <w:sz w:val="18"/>
                <w:szCs w:val="18"/>
              </w:rPr>
            </w:pPr>
            <w:r w:rsidRPr="000B2910">
              <w:rPr>
                <w:rFonts w:cs="Arial"/>
                <w:color w:val="000000"/>
                <w:sz w:val="18"/>
                <w:szCs w:val="18"/>
              </w:rPr>
              <w:t>23</w:t>
            </w:r>
          </w:p>
        </w:tc>
        <w:tc>
          <w:tcPr>
            <w:tcW w:w="3371" w:type="pct"/>
          </w:tcPr>
          <w:p w14:paraId="16E84935" w14:textId="77777777" w:rsidR="009C0900" w:rsidRPr="000B2910" w:rsidRDefault="009C0900" w:rsidP="002F7BF0">
            <w:r w:rsidRPr="000B2910">
              <w:rPr>
                <w:rFonts w:cs="Arial"/>
                <w:sz w:val="18"/>
                <w:szCs w:val="18"/>
              </w:rPr>
              <w:t>Eliminada</w:t>
            </w:r>
          </w:p>
        </w:tc>
        <w:tc>
          <w:tcPr>
            <w:tcW w:w="1011" w:type="pct"/>
            <w:vAlign w:val="center"/>
          </w:tcPr>
          <w:p w14:paraId="684D454D" w14:textId="77777777" w:rsidR="009C0900" w:rsidRPr="000B2910" w:rsidRDefault="009C0900" w:rsidP="002F7BF0">
            <w:pPr>
              <w:jc w:val="center"/>
              <w:rPr>
                <w:rFonts w:cs="Arial"/>
                <w:sz w:val="18"/>
                <w:szCs w:val="18"/>
              </w:rPr>
            </w:pPr>
          </w:p>
        </w:tc>
      </w:tr>
      <w:tr w:rsidR="009C0900" w:rsidRPr="000B2910" w14:paraId="70D18E16" w14:textId="77777777" w:rsidTr="000B7BD1">
        <w:tc>
          <w:tcPr>
            <w:tcW w:w="618" w:type="pct"/>
            <w:tcBorders>
              <w:left w:val="single" w:sz="4" w:space="0" w:color="auto"/>
            </w:tcBorders>
            <w:vAlign w:val="center"/>
          </w:tcPr>
          <w:p w14:paraId="00F69777" w14:textId="77777777" w:rsidR="009C0900" w:rsidRPr="000B2910" w:rsidRDefault="009C0900" w:rsidP="002F7BF0">
            <w:pPr>
              <w:jc w:val="center"/>
              <w:rPr>
                <w:rFonts w:cs="Arial"/>
                <w:color w:val="000000"/>
                <w:sz w:val="18"/>
                <w:szCs w:val="18"/>
              </w:rPr>
            </w:pPr>
            <w:r w:rsidRPr="000B2910">
              <w:rPr>
                <w:rFonts w:cs="Arial"/>
                <w:color w:val="000000"/>
                <w:sz w:val="18"/>
                <w:szCs w:val="18"/>
              </w:rPr>
              <w:t>24</w:t>
            </w:r>
          </w:p>
        </w:tc>
        <w:tc>
          <w:tcPr>
            <w:tcW w:w="3371" w:type="pct"/>
          </w:tcPr>
          <w:p w14:paraId="0F1D6EF3" w14:textId="77777777" w:rsidR="009C0900" w:rsidRPr="000B2910" w:rsidRDefault="009C0900" w:rsidP="002F7BF0">
            <w:r w:rsidRPr="000B2910">
              <w:rPr>
                <w:rFonts w:cs="Arial"/>
                <w:sz w:val="18"/>
                <w:szCs w:val="18"/>
              </w:rPr>
              <w:t>Eliminada</w:t>
            </w:r>
          </w:p>
        </w:tc>
        <w:tc>
          <w:tcPr>
            <w:tcW w:w="1011" w:type="pct"/>
            <w:vAlign w:val="center"/>
          </w:tcPr>
          <w:p w14:paraId="77361506" w14:textId="77777777" w:rsidR="009C0900" w:rsidRPr="000B2910" w:rsidRDefault="009C0900" w:rsidP="002F7BF0">
            <w:pPr>
              <w:jc w:val="center"/>
              <w:rPr>
                <w:rFonts w:cs="Arial"/>
                <w:sz w:val="18"/>
                <w:szCs w:val="18"/>
              </w:rPr>
            </w:pPr>
          </w:p>
        </w:tc>
      </w:tr>
      <w:tr w:rsidR="009C0900" w:rsidRPr="000B2910" w14:paraId="5A90716D" w14:textId="77777777" w:rsidTr="000B7BD1">
        <w:tc>
          <w:tcPr>
            <w:tcW w:w="618" w:type="pct"/>
            <w:tcBorders>
              <w:left w:val="single" w:sz="4" w:space="0" w:color="auto"/>
            </w:tcBorders>
            <w:vAlign w:val="center"/>
          </w:tcPr>
          <w:p w14:paraId="3244D0D0" w14:textId="77777777" w:rsidR="009C0900" w:rsidRPr="000B2910" w:rsidRDefault="009C0900" w:rsidP="002F7BF0">
            <w:pPr>
              <w:jc w:val="center"/>
              <w:rPr>
                <w:rFonts w:cs="Arial"/>
                <w:color w:val="000000"/>
                <w:sz w:val="18"/>
                <w:szCs w:val="18"/>
              </w:rPr>
            </w:pPr>
            <w:r w:rsidRPr="000B2910">
              <w:rPr>
                <w:rFonts w:cs="Arial"/>
                <w:color w:val="000000"/>
                <w:sz w:val="18"/>
                <w:szCs w:val="18"/>
              </w:rPr>
              <w:t>25</w:t>
            </w:r>
          </w:p>
        </w:tc>
        <w:tc>
          <w:tcPr>
            <w:tcW w:w="3371" w:type="pct"/>
          </w:tcPr>
          <w:p w14:paraId="150B87EB" w14:textId="77777777" w:rsidR="009C0900" w:rsidRPr="000B2910" w:rsidRDefault="009C0900" w:rsidP="002F7BF0">
            <w:r w:rsidRPr="000B2910">
              <w:rPr>
                <w:rFonts w:cs="Arial"/>
                <w:sz w:val="18"/>
                <w:szCs w:val="18"/>
              </w:rPr>
              <w:t>Eliminada</w:t>
            </w:r>
          </w:p>
        </w:tc>
        <w:tc>
          <w:tcPr>
            <w:tcW w:w="1011" w:type="pct"/>
            <w:vAlign w:val="center"/>
          </w:tcPr>
          <w:p w14:paraId="7669F95E" w14:textId="77777777" w:rsidR="009C0900" w:rsidRPr="000B2910" w:rsidRDefault="009C0900" w:rsidP="002F7BF0">
            <w:pPr>
              <w:jc w:val="center"/>
              <w:rPr>
                <w:rFonts w:cs="Arial"/>
                <w:sz w:val="18"/>
                <w:szCs w:val="18"/>
              </w:rPr>
            </w:pPr>
          </w:p>
        </w:tc>
      </w:tr>
      <w:tr w:rsidR="009C0900" w:rsidRPr="000B2910" w14:paraId="4E9083B4" w14:textId="77777777" w:rsidTr="000B7BD1">
        <w:tc>
          <w:tcPr>
            <w:tcW w:w="618" w:type="pct"/>
            <w:tcBorders>
              <w:left w:val="single" w:sz="4" w:space="0" w:color="auto"/>
            </w:tcBorders>
            <w:vAlign w:val="center"/>
          </w:tcPr>
          <w:p w14:paraId="725C3A30" w14:textId="77777777" w:rsidR="009C0900" w:rsidRPr="000B2910" w:rsidRDefault="009C0900" w:rsidP="002F7BF0">
            <w:pPr>
              <w:jc w:val="center"/>
              <w:rPr>
                <w:rFonts w:cs="Arial"/>
                <w:color w:val="000000"/>
                <w:sz w:val="18"/>
                <w:szCs w:val="18"/>
              </w:rPr>
            </w:pPr>
            <w:r w:rsidRPr="000B2910">
              <w:rPr>
                <w:rFonts w:cs="Arial"/>
                <w:color w:val="000000"/>
                <w:sz w:val="18"/>
                <w:szCs w:val="18"/>
              </w:rPr>
              <w:t>26</w:t>
            </w:r>
          </w:p>
        </w:tc>
        <w:tc>
          <w:tcPr>
            <w:tcW w:w="3371" w:type="pct"/>
            <w:vAlign w:val="bottom"/>
          </w:tcPr>
          <w:p w14:paraId="57312A3D" w14:textId="77777777" w:rsidR="009C0900" w:rsidRPr="000B2910" w:rsidRDefault="009C0900" w:rsidP="002F7BF0">
            <w:pPr>
              <w:rPr>
                <w:rFonts w:cs="Arial"/>
                <w:sz w:val="18"/>
                <w:szCs w:val="18"/>
              </w:rPr>
            </w:pPr>
            <w:r w:rsidRPr="000B2910">
              <w:rPr>
                <w:rFonts w:cs="Arial"/>
                <w:sz w:val="18"/>
                <w:szCs w:val="18"/>
              </w:rPr>
              <w:t>Aceptaciones (bancarias después del plazo) (3)</w:t>
            </w:r>
          </w:p>
        </w:tc>
        <w:tc>
          <w:tcPr>
            <w:tcW w:w="1011" w:type="pct"/>
            <w:vAlign w:val="center"/>
          </w:tcPr>
          <w:p w14:paraId="142E4818" w14:textId="77777777" w:rsidR="009C0900" w:rsidRPr="000B2910" w:rsidRDefault="009C0900" w:rsidP="002F7BF0">
            <w:pPr>
              <w:jc w:val="center"/>
              <w:rPr>
                <w:rFonts w:cs="Arial"/>
                <w:color w:val="000000"/>
                <w:sz w:val="18"/>
                <w:szCs w:val="18"/>
              </w:rPr>
            </w:pPr>
            <w:r w:rsidRPr="000B2910">
              <w:rPr>
                <w:rFonts w:cs="Arial"/>
                <w:color w:val="000000"/>
                <w:sz w:val="18"/>
                <w:szCs w:val="18"/>
              </w:rPr>
              <w:t>243530</w:t>
            </w:r>
          </w:p>
        </w:tc>
      </w:tr>
      <w:tr w:rsidR="009C0900" w:rsidRPr="000B2910" w14:paraId="0E516EE8" w14:textId="77777777" w:rsidTr="000B7BD1">
        <w:tc>
          <w:tcPr>
            <w:tcW w:w="618" w:type="pct"/>
            <w:tcBorders>
              <w:left w:val="single" w:sz="4" w:space="0" w:color="auto"/>
            </w:tcBorders>
            <w:vAlign w:val="center"/>
          </w:tcPr>
          <w:p w14:paraId="19197911" w14:textId="77777777" w:rsidR="009C0900" w:rsidRPr="000B2910" w:rsidRDefault="009C0900" w:rsidP="002F7BF0">
            <w:pPr>
              <w:jc w:val="center"/>
              <w:rPr>
                <w:rFonts w:cs="Arial"/>
                <w:color w:val="000000"/>
                <w:sz w:val="18"/>
                <w:szCs w:val="18"/>
              </w:rPr>
            </w:pPr>
            <w:r w:rsidRPr="000B2910">
              <w:rPr>
                <w:rFonts w:cs="Arial"/>
                <w:color w:val="000000"/>
                <w:sz w:val="18"/>
                <w:szCs w:val="18"/>
              </w:rPr>
              <w:t>27</w:t>
            </w:r>
          </w:p>
        </w:tc>
        <w:tc>
          <w:tcPr>
            <w:tcW w:w="3371" w:type="pct"/>
            <w:vAlign w:val="bottom"/>
          </w:tcPr>
          <w:p w14:paraId="01465181" w14:textId="77777777" w:rsidR="009C0900" w:rsidRPr="000B2910" w:rsidRDefault="009C0900" w:rsidP="002F7BF0">
            <w:pPr>
              <w:rPr>
                <w:rFonts w:cs="Arial"/>
                <w:sz w:val="18"/>
                <w:szCs w:val="18"/>
              </w:rPr>
            </w:pPr>
            <w:r w:rsidRPr="000B2910">
              <w:rPr>
                <w:rFonts w:cs="Arial"/>
                <w:color w:val="000000"/>
                <w:sz w:val="18"/>
                <w:szCs w:val="18"/>
              </w:rPr>
              <w:t>Contribución sobre transacciones</w:t>
            </w:r>
          </w:p>
        </w:tc>
        <w:tc>
          <w:tcPr>
            <w:tcW w:w="1011" w:type="pct"/>
            <w:vAlign w:val="center"/>
          </w:tcPr>
          <w:p w14:paraId="01B16A8E" w14:textId="77777777" w:rsidR="009C0900" w:rsidRPr="000B2910" w:rsidRDefault="009C0900" w:rsidP="002F7BF0">
            <w:pPr>
              <w:jc w:val="center"/>
              <w:rPr>
                <w:rFonts w:cs="Arial"/>
                <w:bCs/>
                <w:color w:val="000000"/>
                <w:sz w:val="18"/>
                <w:szCs w:val="18"/>
              </w:rPr>
            </w:pPr>
            <w:r w:rsidRPr="000B2910">
              <w:rPr>
                <w:rFonts w:cs="Arial"/>
                <w:bCs/>
                <w:color w:val="000000"/>
                <w:sz w:val="18"/>
                <w:szCs w:val="18"/>
              </w:rPr>
              <w:t>2506</w:t>
            </w:r>
          </w:p>
        </w:tc>
      </w:tr>
      <w:tr w:rsidR="009C0900" w:rsidRPr="000B2910" w14:paraId="5B4062CC" w14:textId="77777777" w:rsidTr="000B7BD1">
        <w:tc>
          <w:tcPr>
            <w:tcW w:w="618" w:type="pct"/>
            <w:tcBorders>
              <w:left w:val="single" w:sz="4" w:space="0" w:color="auto"/>
            </w:tcBorders>
            <w:vAlign w:val="center"/>
          </w:tcPr>
          <w:p w14:paraId="6518646D" w14:textId="77777777" w:rsidR="009C0900" w:rsidRPr="000B2910" w:rsidRDefault="009C0900" w:rsidP="002F7BF0">
            <w:pPr>
              <w:jc w:val="center"/>
              <w:rPr>
                <w:rFonts w:cs="Arial"/>
                <w:color w:val="000000"/>
                <w:sz w:val="18"/>
                <w:szCs w:val="18"/>
              </w:rPr>
            </w:pPr>
            <w:r w:rsidRPr="000B2910">
              <w:rPr>
                <w:rFonts w:cs="Arial"/>
                <w:color w:val="000000"/>
                <w:sz w:val="18"/>
                <w:szCs w:val="18"/>
              </w:rPr>
              <w:t>28</w:t>
            </w:r>
          </w:p>
        </w:tc>
        <w:tc>
          <w:tcPr>
            <w:tcW w:w="3371" w:type="pct"/>
          </w:tcPr>
          <w:p w14:paraId="73D1863E" w14:textId="77777777" w:rsidR="009C0900" w:rsidRPr="000B2910" w:rsidRDefault="009C0900" w:rsidP="002F7BF0">
            <w:pPr>
              <w:rPr>
                <w:rFonts w:cs="Arial"/>
                <w:bCs/>
                <w:sz w:val="18"/>
                <w:szCs w:val="18"/>
              </w:rPr>
            </w:pPr>
            <w:r w:rsidRPr="000B2910">
              <w:rPr>
                <w:rFonts w:cs="Arial"/>
                <w:bCs/>
                <w:sz w:val="18"/>
                <w:szCs w:val="18"/>
              </w:rPr>
              <w:t>Impuestos sobre las ventas por pagar</w:t>
            </w:r>
          </w:p>
        </w:tc>
        <w:tc>
          <w:tcPr>
            <w:tcW w:w="1011" w:type="pct"/>
            <w:vAlign w:val="center"/>
          </w:tcPr>
          <w:p w14:paraId="4817FC8C" w14:textId="77777777" w:rsidR="009C0900" w:rsidRPr="000B2910" w:rsidRDefault="009C0900" w:rsidP="002F7BF0">
            <w:pPr>
              <w:jc w:val="center"/>
              <w:rPr>
                <w:rFonts w:cs="Arial"/>
                <w:bCs/>
                <w:color w:val="000000"/>
                <w:sz w:val="18"/>
                <w:szCs w:val="18"/>
              </w:rPr>
            </w:pPr>
            <w:r w:rsidRPr="000B2910">
              <w:rPr>
                <w:rFonts w:cs="Arial"/>
                <w:bCs/>
                <w:color w:val="000000"/>
                <w:sz w:val="18"/>
                <w:szCs w:val="18"/>
              </w:rPr>
              <w:t>250340</w:t>
            </w:r>
          </w:p>
        </w:tc>
      </w:tr>
      <w:tr w:rsidR="009C0900" w:rsidRPr="000B2910" w14:paraId="7842D42A" w14:textId="77777777" w:rsidTr="000B7BD1">
        <w:tc>
          <w:tcPr>
            <w:tcW w:w="618" w:type="pct"/>
            <w:tcBorders>
              <w:left w:val="single" w:sz="4" w:space="0" w:color="auto"/>
            </w:tcBorders>
            <w:vAlign w:val="center"/>
          </w:tcPr>
          <w:p w14:paraId="501B0114" w14:textId="77777777" w:rsidR="009C0900" w:rsidRPr="000B2910" w:rsidRDefault="009C0900" w:rsidP="002F7BF0">
            <w:pPr>
              <w:jc w:val="center"/>
              <w:rPr>
                <w:rFonts w:cs="Arial"/>
                <w:color w:val="000000"/>
                <w:sz w:val="18"/>
                <w:szCs w:val="18"/>
              </w:rPr>
            </w:pPr>
            <w:r w:rsidRPr="000B2910">
              <w:rPr>
                <w:rFonts w:cs="Arial"/>
                <w:color w:val="000000"/>
                <w:sz w:val="18"/>
                <w:szCs w:val="18"/>
              </w:rPr>
              <w:t>29</w:t>
            </w:r>
          </w:p>
        </w:tc>
        <w:tc>
          <w:tcPr>
            <w:tcW w:w="3371" w:type="pct"/>
          </w:tcPr>
          <w:p w14:paraId="3705355B" w14:textId="77777777" w:rsidR="009C0900" w:rsidRPr="000B2910" w:rsidRDefault="009C0900" w:rsidP="002F7BF0">
            <w:pPr>
              <w:rPr>
                <w:rFonts w:cs="Arial"/>
                <w:sz w:val="18"/>
                <w:szCs w:val="18"/>
              </w:rPr>
            </w:pPr>
            <w:r w:rsidRPr="000B2910">
              <w:rPr>
                <w:rFonts w:cs="Arial"/>
                <w:sz w:val="18"/>
                <w:szCs w:val="18"/>
              </w:rPr>
              <w:t>Cheques girados no cobrados</w:t>
            </w:r>
          </w:p>
        </w:tc>
        <w:tc>
          <w:tcPr>
            <w:tcW w:w="1011" w:type="pct"/>
            <w:vAlign w:val="center"/>
          </w:tcPr>
          <w:p w14:paraId="5DDCBCC6" w14:textId="77777777" w:rsidR="009C0900" w:rsidRPr="000B2910" w:rsidRDefault="009C0900" w:rsidP="002F7BF0">
            <w:pPr>
              <w:jc w:val="center"/>
              <w:rPr>
                <w:rFonts w:cs="Arial"/>
                <w:bCs/>
                <w:color w:val="000000"/>
                <w:sz w:val="18"/>
                <w:szCs w:val="18"/>
              </w:rPr>
            </w:pPr>
            <w:r w:rsidRPr="000B2910">
              <w:rPr>
                <w:rFonts w:cs="Arial"/>
                <w:bCs/>
                <w:color w:val="000000"/>
                <w:sz w:val="18"/>
                <w:szCs w:val="18"/>
              </w:rPr>
              <w:t>259010</w:t>
            </w:r>
          </w:p>
        </w:tc>
      </w:tr>
      <w:tr w:rsidR="009C0900" w:rsidRPr="000B2910" w14:paraId="750F931E" w14:textId="77777777" w:rsidTr="000B7BD1">
        <w:tc>
          <w:tcPr>
            <w:tcW w:w="618" w:type="pct"/>
            <w:tcBorders>
              <w:left w:val="single" w:sz="4" w:space="0" w:color="auto"/>
            </w:tcBorders>
            <w:vAlign w:val="center"/>
          </w:tcPr>
          <w:p w14:paraId="36D2401A" w14:textId="77777777" w:rsidR="009C0900" w:rsidRPr="000B2910" w:rsidRDefault="009C0900" w:rsidP="002F7BF0">
            <w:pPr>
              <w:jc w:val="center"/>
              <w:rPr>
                <w:rFonts w:cs="Arial"/>
                <w:color w:val="000000"/>
                <w:sz w:val="18"/>
                <w:szCs w:val="18"/>
              </w:rPr>
            </w:pPr>
            <w:r w:rsidRPr="000B2910">
              <w:rPr>
                <w:rFonts w:cs="Arial"/>
                <w:color w:val="000000"/>
                <w:sz w:val="18"/>
                <w:szCs w:val="18"/>
              </w:rPr>
              <w:t>30</w:t>
            </w:r>
          </w:p>
        </w:tc>
        <w:tc>
          <w:tcPr>
            <w:tcW w:w="3371" w:type="pct"/>
          </w:tcPr>
          <w:p w14:paraId="3AF1EE34" w14:textId="77777777" w:rsidR="009C0900" w:rsidRPr="000B2910" w:rsidRDefault="009C0900" w:rsidP="002F7BF0">
            <w:pPr>
              <w:rPr>
                <w:rFonts w:cs="Arial"/>
                <w:sz w:val="18"/>
                <w:szCs w:val="18"/>
              </w:rPr>
            </w:pPr>
            <w:r w:rsidRPr="000B2910">
              <w:rPr>
                <w:rFonts w:cs="Arial"/>
                <w:sz w:val="18"/>
                <w:szCs w:val="18"/>
              </w:rPr>
              <w:t>Donaciones de terceros por pagar</w:t>
            </w:r>
          </w:p>
        </w:tc>
        <w:tc>
          <w:tcPr>
            <w:tcW w:w="1011" w:type="pct"/>
            <w:vAlign w:val="center"/>
          </w:tcPr>
          <w:p w14:paraId="6E4C02AD" w14:textId="77777777" w:rsidR="009C0900" w:rsidRPr="000B2910" w:rsidRDefault="009C0900" w:rsidP="002F7BF0">
            <w:pPr>
              <w:jc w:val="center"/>
              <w:rPr>
                <w:rFonts w:cs="Arial"/>
                <w:bCs/>
                <w:color w:val="000000"/>
                <w:sz w:val="18"/>
                <w:szCs w:val="18"/>
              </w:rPr>
            </w:pPr>
            <w:r w:rsidRPr="000B2910">
              <w:rPr>
                <w:rFonts w:cs="Arial"/>
                <w:bCs/>
                <w:color w:val="000000"/>
                <w:sz w:val="18"/>
                <w:szCs w:val="18"/>
              </w:rPr>
              <w:t>259020</w:t>
            </w:r>
          </w:p>
        </w:tc>
      </w:tr>
      <w:tr w:rsidR="009C0900" w:rsidRPr="000B2910" w14:paraId="2CE7BD20" w14:textId="77777777" w:rsidTr="000B7BD1">
        <w:tc>
          <w:tcPr>
            <w:tcW w:w="618" w:type="pct"/>
            <w:tcBorders>
              <w:left w:val="single" w:sz="4" w:space="0" w:color="auto"/>
            </w:tcBorders>
            <w:vAlign w:val="center"/>
          </w:tcPr>
          <w:p w14:paraId="718BD1DE" w14:textId="77777777" w:rsidR="009C0900" w:rsidRPr="000B2910" w:rsidRDefault="009C0900" w:rsidP="002F7BF0">
            <w:pPr>
              <w:jc w:val="center"/>
              <w:rPr>
                <w:rFonts w:cs="Arial"/>
                <w:color w:val="000000"/>
                <w:sz w:val="18"/>
                <w:szCs w:val="18"/>
              </w:rPr>
            </w:pPr>
            <w:r w:rsidRPr="000B2910">
              <w:rPr>
                <w:rFonts w:cs="Arial"/>
                <w:color w:val="000000"/>
                <w:sz w:val="18"/>
                <w:szCs w:val="18"/>
              </w:rPr>
              <w:t>31</w:t>
            </w:r>
          </w:p>
        </w:tc>
        <w:tc>
          <w:tcPr>
            <w:tcW w:w="3371" w:type="pct"/>
          </w:tcPr>
          <w:p w14:paraId="1BFF281D" w14:textId="77777777" w:rsidR="009C0900" w:rsidRPr="000B2910" w:rsidRDefault="009C0900" w:rsidP="002F7BF0">
            <w:pPr>
              <w:rPr>
                <w:rFonts w:cs="Arial"/>
                <w:bCs/>
                <w:sz w:val="18"/>
                <w:szCs w:val="18"/>
              </w:rPr>
            </w:pPr>
            <w:r w:rsidRPr="000B2910">
              <w:rPr>
                <w:rFonts w:cs="Arial"/>
                <w:bCs/>
                <w:sz w:val="18"/>
                <w:szCs w:val="18"/>
              </w:rPr>
              <w:t>Recaudos realizados</w:t>
            </w:r>
          </w:p>
        </w:tc>
        <w:tc>
          <w:tcPr>
            <w:tcW w:w="1011" w:type="pct"/>
            <w:vAlign w:val="center"/>
          </w:tcPr>
          <w:p w14:paraId="26B29AC2" w14:textId="77777777" w:rsidR="009C0900" w:rsidRPr="000B2910" w:rsidRDefault="009C0900" w:rsidP="002F7BF0">
            <w:pPr>
              <w:jc w:val="center"/>
              <w:rPr>
                <w:rFonts w:cs="Arial"/>
                <w:bCs/>
                <w:color w:val="000000"/>
                <w:sz w:val="18"/>
                <w:szCs w:val="18"/>
              </w:rPr>
            </w:pPr>
            <w:r w:rsidRPr="000B2910">
              <w:rPr>
                <w:rFonts w:cs="Arial"/>
                <w:bCs/>
                <w:color w:val="000000"/>
                <w:sz w:val="18"/>
                <w:szCs w:val="18"/>
              </w:rPr>
              <w:t>211690</w:t>
            </w:r>
          </w:p>
        </w:tc>
      </w:tr>
      <w:tr w:rsidR="009C0900" w:rsidRPr="000B2910" w14:paraId="265EB55D" w14:textId="77777777" w:rsidTr="000B7BD1">
        <w:tc>
          <w:tcPr>
            <w:tcW w:w="618" w:type="pct"/>
            <w:tcBorders>
              <w:left w:val="single" w:sz="4" w:space="0" w:color="auto"/>
            </w:tcBorders>
            <w:vAlign w:val="center"/>
          </w:tcPr>
          <w:p w14:paraId="514F3463" w14:textId="77777777" w:rsidR="009C0900" w:rsidRPr="000B2910" w:rsidRDefault="009C0900" w:rsidP="002F7BF0">
            <w:pPr>
              <w:jc w:val="center"/>
              <w:rPr>
                <w:rFonts w:cs="Arial"/>
                <w:color w:val="000000"/>
                <w:sz w:val="18"/>
                <w:szCs w:val="18"/>
              </w:rPr>
            </w:pPr>
            <w:r w:rsidRPr="000B2910">
              <w:rPr>
                <w:rFonts w:cs="Arial"/>
                <w:color w:val="000000"/>
                <w:sz w:val="18"/>
                <w:szCs w:val="18"/>
              </w:rPr>
              <w:t>32</w:t>
            </w:r>
          </w:p>
        </w:tc>
        <w:tc>
          <w:tcPr>
            <w:tcW w:w="3371" w:type="pct"/>
          </w:tcPr>
          <w:p w14:paraId="6699A9E8" w14:textId="77777777" w:rsidR="009C0900" w:rsidRPr="000B2910" w:rsidRDefault="009C0900" w:rsidP="002F7BF0">
            <w:pPr>
              <w:rPr>
                <w:rFonts w:cs="Arial"/>
                <w:sz w:val="18"/>
                <w:szCs w:val="18"/>
              </w:rPr>
            </w:pPr>
            <w:r w:rsidRPr="000B2910">
              <w:rPr>
                <w:rFonts w:cs="Arial"/>
                <w:sz w:val="18"/>
                <w:szCs w:val="18"/>
              </w:rPr>
              <w:t>Otras cuentas por pagar diversas</w:t>
            </w:r>
          </w:p>
        </w:tc>
        <w:tc>
          <w:tcPr>
            <w:tcW w:w="1011" w:type="pct"/>
            <w:vAlign w:val="center"/>
          </w:tcPr>
          <w:p w14:paraId="3018115C" w14:textId="77777777" w:rsidR="009C0900" w:rsidRPr="000B2910" w:rsidRDefault="009C0900" w:rsidP="002F7BF0">
            <w:pPr>
              <w:jc w:val="center"/>
              <w:rPr>
                <w:rFonts w:cs="Arial"/>
                <w:bCs/>
                <w:color w:val="000000"/>
                <w:sz w:val="18"/>
                <w:szCs w:val="18"/>
              </w:rPr>
            </w:pPr>
            <w:r w:rsidRPr="000B2910">
              <w:rPr>
                <w:rFonts w:cs="Arial"/>
                <w:bCs/>
                <w:color w:val="000000"/>
                <w:sz w:val="18"/>
                <w:szCs w:val="18"/>
              </w:rPr>
              <w:t>259095</w:t>
            </w:r>
          </w:p>
        </w:tc>
      </w:tr>
      <w:tr w:rsidR="009C0900" w:rsidRPr="000B2910" w14:paraId="3FD944EE" w14:textId="77777777" w:rsidTr="000B7BD1">
        <w:tc>
          <w:tcPr>
            <w:tcW w:w="618" w:type="pct"/>
            <w:tcBorders>
              <w:left w:val="single" w:sz="4" w:space="0" w:color="auto"/>
            </w:tcBorders>
            <w:vAlign w:val="center"/>
          </w:tcPr>
          <w:p w14:paraId="1A607A71" w14:textId="77777777" w:rsidR="009C0900" w:rsidRPr="000B2910" w:rsidRDefault="009C0900" w:rsidP="002F7BF0">
            <w:pPr>
              <w:jc w:val="center"/>
              <w:rPr>
                <w:rFonts w:cs="Arial"/>
                <w:color w:val="FFFFFF"/>
                <w:sz w:val="18"/>
                <w:szCs w:val="18"/>
              </w:rPr>
            </w:pPr>
            <w:r w:rsidRPr="000B2910">
              <w:rPr>
                <w:rFonts w:cs="Arial"/>
                <w:color w:val="000000"/>
                <w:sz w:val="18"/>
                <w:szCs w:val="18"/>
              </w:rPr>
              <w:t>33</w:t>
            </w:r>
          </w:p>
        </w:tc>
        <w:tc>
          <w:tcPr>
            <w:tcW w:w="3371" w:type="pct"/>
          </w:tcPr>
          <w:p w14:paraId="024609BC" w14:textId="77777777" w:rsidR="009C0900" w:rsidRPr="000B2910" w:rsidRDefault="009C0900" w:rsidP="002F7BF0">
            <w:pPr>
              <w:rPr>
                <w:rFonts w:cs="Arial"/>
                <w:bCs/>
                <w:sz w:val="18"/>
                <w:szCs w:val="18"/>
              </w:rPr>
            </w:pPr>
            <w:r w:rsidRPr="000B2910">
              <w:rPr>
                <w:rFonts w:cs="Arial"/>
                <w:bCs/>
                <w:sz w:val="18"/>
                <w:szCs w:val="18"/>
              </w:rPr>
              <w:t>Eliminada</w:t>
            </w:r>
          </w:p>
        </w:tc>
        <w:tc>
          <w:tcPr>
            <w:tcW w:w="1011" w:type="pct"/>
            <w:vAlign w:val="center"/>
          </w:tcPr>
          <w:p w14:paraId="53F02C1D" w14:textId="77777777" w:rsidR="009C0900" w:rsidRPr="000B2910" w:rsidRDefault="009C0900" w:rsidP="002F7BF0">
            <w:pPr>
              <w:jc w:val="center"/>
              <w:rPr>
                <w:rFonts w:cs="Arial"/>
                <w:bCs/>
                <w:color w:val="000000"/>
                <w:sz w:val="18"/>
                <w:szCs w:val="18"/>
              </w:rPr>
            </w:pPr>
          </w:p>
        </w:tc>
      </w:tr>
      <w:tr w:rsidR="009C0900" w:rsidRPr="000B2910" w14:paraId="5DED3363" w14:textId="77777777" w:rsidTr="000B7BD1">
        <w:tc>
          <w:tcPr>
            <w:tcW w:w="618" w:type="pct"/>
            <w:tcBorders>
              <w:left w:val="single" w:sz="4" w:space="0" w:color="auto"/>
            </w:tcBorders>
            <w:vAlign w:val="center"/>
          </w:tcPr>
          <w:p w14:paraId="0D363AA0" w14:textId="77777777" w:rsidR="009C0900" w:rsidRPr="000B2910" w:rsidRDefault="009C0900" w:rsidP="002F7BF0">
            <w:pPr>
              <w:jc w:val="center"/>
              <w:rPr>
                <w:rFonts w:cs="Arial"/>
                <w:color w:val="000000"/>
                <w:sz w:val="18"/>
                <w:szCs w:val="18"/>
              </w:rPr>
            </w:pPr>
            <w:r w:rsidRPr="000B2910">
              <w:rPr>
                <w:rFonts w:cs="Arial"/>
                <w:color w:val="000000"/>
                <w:sz w:val="18"/>
                <w:szCs w:val="18"/>
              </w:rPr>
              <w:t>34</w:t>
            </w:r>
          </w:p>
        </w:tc>
        <w:tc>
          <w:tcPr>
            <w:tcW w:w="3371" w:type="pct"/>
          </w:tcPr>
          <w:p w14:paraId="7473CFA2" w14:textId="77777777" w:rsidR="009C0900" w:rsidRPr="000B2910" w:rsidRDefault="009C0900" w:rsidP="002F7BF0">
            <w:pPr>
              <w:rPr>
                <w:rFonts w:cs="Arial"/>
                <w:sz w:val="18"/>
                <w:szCs w:val="18"/>
              </w:rPr>
            </w:pPr>
            <w:r w:rsidRPr="000B2910">
              <w:rPr>
                <w:rFonts w:cs="Arial"/>
                <w:sz w:val="18"/>
                <w:szCs w:val="18"/>
              </w:rPr>
              <w:t>Cuentas canceladas</w:t>
            </w:r>
          </w:p>
        </w:tc>
        <w:tc>
          <w:tcPr>
            <w:tcW w:w="1011" w:type="pct"/>
            <w:vAlign w:val="center"/>
          </w:tcPr>
          <w:p w14:paraId="19F16CF2" w14:textId="77777777" w:rsidR="009C0900" w:rsidRPr="000B2910" w:rsidRDefault="009C0900" w:rsidP="002F7BF0">
            <w:pPr>
              <w:jc w:val="center"/>
              <w:rPr>
                <w:rFonts w:cs="Arial"/>
                <w:bCs/>
                <w:color w:val="000000"/>
                <w:sz w:val="18"/>
                <w:szCs w:val="18"/>
              </w:rPr>
            </w:pPr>
            <w:r w:rsidRPr="000B2910">
              <w:rPr>
                <w:rFonts w:cs="Arial"/>
                <w:bCs/>
                <w:color w:val="000000"/>
                <w:sz w:val="18"/>
                <w:szCs w:val="18"/>
              </w:rPr>
              <w:t>2156</w:t>
            </w:r>
          </w:p>
        </w:tc>
      </w:tr>
      <w:tr w:rsidR="009C0900" w:rsidRPr="000B2910" w14:paraId="3D2B5F49" w14:textId="77777777" w:rsidTr="000B7BD1">
        <w:tc>
          <w:tcPr>
            <w:tcW w:w="618" w:type="pct"/>
            <w:tcBorders>
              <w:left w:val="single" w:sz="4" w:space="0" w:color="auto"/>
            </w:tcBorders>
            <w:vAlign w:val="center"/>
          </w:tcPr>
          <w:p w14:paraId="6FD954FF" w14:textId="77777777" w:rsidR="009C0900" w:rsidRPr="000B2910" w:rsidRDefault="009C0900" w:rsidP="002F7BF0">
            <w:pPr>
              <w:jc w:val="center"/>
              <w:rPr>
                <w:rFonts w:cs="Arial"/>
                <w:color w:val="000000"/>
                <w:sz w:val="18"/>
                <w:szCs w:val="18"/>
              </w:rPr>
            </w:pPr>
            <w:r w:rsidRPr="000B2910">
              <w:rPr>
                <w:rFonts w:cs="Arial"/>
                <w:color w:val="000000"/>
                <w:sz w:val="18"/>
                <w:szCs w:val="18"/>
              </w:rPr>
              <w:t>35</w:t>
            </w:r>
          </w:p>
        </w:tc>
        <w:tc>
          <w:tcPr>
            <w:tcW w:w="3371" w:type="pct"/>
          </w:tcPr>
          <w:p w14:paraId="7F9EBA63" w14:textId="77777777" w:rsidR="009C0900" w:rsidRPr="000B2910" w:rsidRDefault="009C0900" w:rsidP="002F7BF0">
            <w:pPr>
              <w:rPr>
                <w:rFonts w:cs="Arial"/>
                <w:sz w:val="18"/>
                <w:szCs w:val="18"/>
              </w:rPr>
            </w:pPr>
            <w:r w:rsidRPr="000B2910">
              <w:rPr>
                <w:rFonts w:cs="Arial"/>
                <w:sz w:val="18"/>
                <w:szCs w:val="18"/>
              </w:rPr>
              <w:t>Fondos cooperativos específicos</w:t>
            </w:r>
          </w:p>
        </w:tc>
        <w:tc>
          <w:tcPr>
            <w:tcW w:w="1011" w:type="pct"/>
            <w:vAlign w:val="center"/>
          </w:tcPr>
          <w:p w14:paraId="07615CA2" w14:textId="77777777" w:rsidR="009C0900" w:rsidRPr="000B2910" w:rsidRDefault="009C0900" w:rsidP="002F7BF0">
            <w:pPr>
              <w:jc w:val="center"/>
              <w:rPr>
                <w:rFonts w:cs="Arial"/>
                <w:bCs/>
                <w:color w:val="000000"/>
                <w:sz w:val="18"/>
                <w:szCs w:val="18"/>
              </w:rPr>
            </w:pPr>
            <w:r w:rsidRPr="000B2910">
              <w:rPr>
                <w:rFonts w:cs="Arial"/>
                <w:bCs/>
                <w:color w:val="000000"/>
                <w:sz w:val="18"/>
                <w:szCs w:val="18"/>
              </w:rPr>
              <w:t>2919</w:t>
            </w:r>
          </w:p>
        </w:tc>
      </w:tr>
      <w:tr w:rsidR="009C0900" w:rsidRPr="000B2910" w14:paraId="6C5F9097" w14:textId="77777777" w:rsidTr="000B7BD1">
        <w:tc>
          <w:tcPr>
            <w:tcW w:w="618" w:type="pct"/>
            <w:tcBorders>
              <w:left w:val="single" w:sz="4" w:space="0" w:color="auto"/>
            </w:tcBorders>
            <w:vAlign w:val="center"/>
          </w:tcPr>
          <w:p w14:paraId="43F34258" w14:textId="77777777" w:rsidR="009C0900" w:rsidRPr="000B2910" w:rsidRDefault="009C0900" w:rsidP="002F7BF0">
            <w:pPr>
              <w:jc w:val="center"/>
              <w:rPr>
                <w:rFonts w:cs="Arial"/>
                <w:color w:val="000000"/>
                <w:sz w:val="18"/>
                <w:szCs w:val="18"/>
              </w:rPr>
            </w:pPr>
            <w:r w:rsidRPr="000B2910">
              <w:rPr>
                <w:rFonts w:cs="Arial"/>
                <w:color w:val="000000"/>
                <w:sz w:val="18"/>
                <w:szCs w:val="18"/>
              </w:rPr>
              <w:t>36</w:t>
            </w:r>
          </w:p>
        </w:tc>
        <w:tc>
          <w:tcPr>
            <w:tcW w:w="3371" w:type="pct"/>
          </w:tcPr>
          <w:p w14:paraId="6645071A" w14:textId="77777777" w:rsidR="009C0900" w:rsidRPr="000B2910" w:rsidRDefault="009C0900" w:rsidP="002F7BF0">
            <w:pPr>
              <w:rPr>
                <w:rFonts w:cs="Arial"/>
                <w:sz w:val="18"/>
                <w:szCs w:val="18"/>
              </w:rPr>
            </w:pPr>
            <w:r w:rsidRPr="000B2910">
              <w:rPr>
                <w:rFonts w:cs="Arial"/>
                <w:bCs/>
                <w:sz w:val="18"/>
                <w:szCs w:val="18"/>
              </w:rPr>
              <w:t xml:space="preserve">Otros pasivos diversos </w:t>
            </w:r>
            <w:r w:rsidRPr="000B2910">
              <w:rPr>
                <w:rFonts w:cs="Arial"/>
                <w:sz w:val="18"/>
                <w:szCs w:val="18"/>
              </w:rPr>
              <w:t xml:space="preserve">- Excepto: </w:t>
            </w:r>
            <w:r w:rsidRPr="000B2910">
              <w:rPr>
                <w:rFonts w:cs="Arial"/>
                <w:bCs/>
                <w:sz w:val="18"/>
                <w:szCs w:val="18"/>
              </w:rPr>
              <w:t>299005</w:t>
            </w:r>
            <w:r w:rsidRPr="000B2910">
              <w:rPr>
                <w:rFonts w:cs="Arial"/>
                <w:sz w:val="18"/>
                <w:szCs w:val="18"/>
              </w:rPr>
              <w:t xml:space="preserve"> Abonos para aplicar a obligaciones al cobro, </w:t>
            </w:r>
            <w:r w:rsidRPr="000B2910">
              <w:rPr>
                <w:rFonts w:cs="Arial"/>
                <w:bCs/>
                <w:sz w:val="18"/>
                <w:szCs w:val="18"/>
              </w:rPr>
              <w:t>299010</w:t>
            </w:r>
            <w:r w:rsidRPr="000B2910">
              <w:rPr>
                <w:rFonts w:cs="Arial"/>
                <w:sz w:val="18"/>
                <w:szCs w:val="18"/>
              </w:rPr>
              <w:t xml:space="preserve"> Sobrantes en Caja y </w:t>
            </w:r>
            <w:r w:rsidRPr="000B2910">
              <w:rPr>
                <w:rFonts w:cs="Arial"/>
                <w:bCs/>
                <w:sz w:val="18"/>
                <w:szCs w:val="18"/>
              </w:rPr>
              <w:t>299015</w:t>
            </w:r>
            <w:r w:rsidRPr="000B2910">
              <w:rPr>
                <w:rFonts w:cs="Arial"/>
                <w:sz w:val="18"/>
                <w:szCs w:val="18"/>
              </w:rPr>
              <w:t xml:space="preserve"> Sobrantes en Canje</w:t>
            </w:r>
          </w:p>
        </w:tc>
        <w:tc>
          <w:tcPr>
            <w:tcW w:w="1011" w:type="pct"/>
          </w:tcPr>
          <w:p w14:paraId="012E682F" w14:textId="77777777" w:rsidR="009C0900" w:rsidRPr="000B2910" w:rsidRDefault="009C0900" w:rsidP="002F7BF0">
            <w:pPr>
              <w:rPr>
                <w:rFonts w:cs="Arial"/>
                <w:sz w:val="18"/>
                <w:szCs w:val="18"/>
              </w:rPr>
            </w:pPr>
            <w:r w:rsidRPr="000B2910">
              <w:rPr>
                <w:rFonts w:cs="Arial"/>
                <w:bCs/>
                <w:sz w:val="18"/>
                <w:szCs w:val="18"/>
              </w:rPr>
              <w:t>2990</w:t>
            </w:r>
            <w:r w:rsidRPr="000B2910">
              <w:rPr>
                <w:rFonts w:cs="Arial"/>
                <w:sz w:val="18"/>
                <w:szCs w:val="18"/>
              </w:rPr>
              <w:t xml:space="preserve">   excepto </w:t>
            </w:r>
            <w:r w:rsidRPr="000B2910">
              <w:rPr>
                <w:rFonts w:cs="Arial"/>
                <w:bCs/>
                <w:sz w:val="18"/>
                <w:szCs w:val="18"/>
              </w:rPr>
              <w:t>299005</w:t>
            </w:r>
            <w:r w:rsidRPr="000B2910">
              <w:rPr>
                <w:rFonts w:cs="Arial"/>
                <w:sz w:val="18"/>
                <w:szCs w:val="18"/>
              </w:rPr>
              <w:t xml:space="preserve">, </w:t>
            </w:r>
            <w:r w:rsidRPr="000B2910">
              <w:rPr>
                <w:rFonts w:cs="Arial"/>
                <w:bCs/>
                <w:sz w:val="18"/>
                <w:szCs w:val="18"/>
              </w:rPr>
              <w:t>299010</w:t>
            </w:r>
            <w:r w:rsidRPr="000B2910">
              <w:rPr>
                <w:rFonts w:cs="Arial"/>
                <w:sz w:val="18"/>
                <w:szCs w:val="18"/>
              </w:rPr>
              <w:t xml:space="preserve"> y </w:t>
            </w:r>
            <w:r w:rsidRPr="000B2910">
              <w:rPr>
                <w:rFonts w:cs="Arial"/>
                <w:bCs/>
                <w:sz w:val="18"/>
                <w:szCs w:val="18"/>
              </w:rPr>
              <w:t>299015</w:t>
            </w:r>
            <w:r w:rsidRPr="000B2910">
              <w:rPr>
                <w:rFonts w:cs="Arial"/>
                <w:sz w:val="18"/>
                <w:szCs w:val="18"/>
              </w:rPr>
              <w:t xml:space="preserve"> </w:t>
            </w:r>
          </w:p>
        </w:tc>
      </w:tr>
      <w:tr w:rsidR="009C0900" w:rsidRPr="000B2910" w14:paraId="2820516C" w14:textId="77777777" w:rsidTr="000B7BD1">
        <w:tc>
          <w:tcPr>
            <w:tcW w:w="618" w:type="pct"/>
            <w:tcBorders>
              <w:left w:val="single" w:sz="4" w:space="0" w:color="auto"/>
              <w:bottom w:val="single" w:sz="4" w:space="0" w:color="auto"/>
            </w:tcBorders>
            <w:vAlign w:val="center"/>
          </w:tcPr>
          <w:p w14:paraId="293ACF91" w14:textId="77777777" w:rsidR="009C0900" w:rsidRPr="000B2910" w:rsidRDefault="009C0900" w:rsidP="002F7BF0">
            <w:pPr>
              <w:jc w:val="center"/>
              <w:rPr>
                <w:rFonts w:cs="Arial"/>
                <w:color w:val="000000"/>
                <w:sz w:val="18"/>
                <w:szCs w:val="18"/>
              </w:rPr>
            </w:pPr>
            <w:r w:rsidRPr="000B2910">
              <w:rPr>
                <w:rFonts w:cs="Arial"/>
                <w:color w:val="000000"/>
                <w:sz w:val="18"/>
                <w:szCs w:val="18"/>
              </w:rPr>
              <w:t>37</w:t>
            </w:r>
          </w:p>
        </w:tc>
        <w:tc>
          <w:tcPr>
            <w:tcW w:w="3371" w:type="pct"/>
            <w:tcBorders>
              <w:bottom w:val="single" w:sz="4" w:space="0" w:color="auto"/>
            </w:tcBorders>
          </w:tcPr>
          <w:p w14:paraId="5039C378" w14:textId="77777777" w:rsidR="009C0900" w:rsidRPr="000B2910" w:rsidRDefault="009C0900" w:rsidP="002F7BF0">
            <w:pPr>
              <w:rPr>
                <w:rFonts w:cs="Arial"/>
                <w:bCs/>
                <w:sz w:val="18"/>
                <w:szCs w:val="18"/>
              </w:rPr>
            </w:pPr>
            <w:r w:rsidRPr="000B2910">
              <w:rPr>
                <w:rFonts w:cs="Arial"/>
                <w:bCs/>
                <w:sz w:val="18"/>
                <w:szCs w:val="18"/>
              </w:rPr>
              <w:t>Eliminada</w:t>
            </w:r>
          </w:p>
        </w:tc>
        <w:tc>
          <w:tcPr>
            <w:tcW w:w="1011" w:type="pct"/>
            <w:tcBorders>
              <w:bottom w:val="single" w:sz="4" w:space="0" w:color="auto"/>
            </w:tcBorders>
            <w:vAlign w:val="center"/>
          </w:tcPr>
          <w:p w14:paraId="530CAB9C" w14:textId="77777777" w:rsidR="009C0900" w:rsidRPr="000B2910" w:rsidRDefault="009C0900" w:rsidP="002F7BF0">
            <w:pPr>
              <w:jc w:val="center"/>
              <w:rPr>
                <w:rFonts w:cs="Arial"/>
                <w:color w:val="000000"/>
                <w:sz w:val="18"/>
                <w:szCs w:val="18"/>
              </w:rPr>
            </w:pPr>
            <w:r w:rsidRPr="000B2910">
              <w:rPr>
                <w:rFonts w:cs="Arial"/>
                <w:color w:val="000000"/>
                <w:sz w:val="18"/>
                <w:szCs w:val="18"/>
              </w:rPr>
              <w:t> </w:t>
            </w:r>
          </w:p>
        </w:tc>
      </w:tr>
      <w:tr w:rsidR="009C0900" w:rsidRPr="000B2910" w14:paraId="54C91BAA" w14:textId="77777777" w:rsidTr="000B7BD1">
        <w:tc>
          <w:tcPr>
            <w:tcW w:w="618" w:type="pct"/>
            <w:tcBorders>
              <w:left w:val="double" w:sz="4" w:space="0" w:color="auto"/>
            </w:tcBorders>
            <w:vAlign w:val="center"/>
          </w:tcPr>
          <w:p w14:paraId="7AE0563A" w14:textId="77777777" w:rsidR="009C0900" w:rsidRPr="000B2910" w:rsidRDefault="009C0900" w:rsidP="002F7BF0">
            <w:pPr>
              <w:jc w:val="center"/>
              <w:rPr>
                <w:rFonts w:cs="Arial"/>
                <w:bCs/>
                <w:color w:val="000000"/>
                <w:sz w:val="18"/>
                <w:szCs w:val="18"/>
              </w:rPr>
            </w:pPr>
            <w:r w:rsidRPr="000B2910">
              <w:rPr>
                <w:rFonts w:cs="Arial"/>
                <w:bCs/>
                <w:color w:val="000000"/>
                <w:sz w:val="18"/>
                <w:szCs w:val="18"/>
              </w:rPr>
              <w:t>66</w:t>
            </w:r>
          </w:p>
        </w:tc>
        <w:tc>
          <w:tcPr>
            <w:tcW w:w="3371" w:type="pct"/>
            <w:vAlign w:val="center"/>
          </w:tcPr>
          <w:p w14:paraId="0B58DF8B" w14:textId="7FB1FB85" w:rsidR="009C0900" w:rsidRPr="000B2910" w:rsidRDefault="009C0900" w:rsidP="002F7BF0">
            <w:pPr>
              <w:jc w:val="both"/>
              <w:rPr>
                <w:rFonts w:cs="Arial"/>
                <w:bCs/>
                <w:color w:val="000000"/>
                <w:sz w:val="18"/>
                <w:szCs w:val="18"/>
              </w:rPr>
            </w:pPr>
            <w:r w:rsidRPr="000B2910">
              <w:rPr>
                <w:rFonts w:cs="Arial"/>
                <w:bCs/>
                <w:color w:val="000000"/>
                <w:sz w:val="18"/>
                <w:szCs w:val="18"/>
              </w:rPr>
              <w:t>Depósitos Electrónicos</w:t>
            </w:r>
            <w:r w:rsidR="0097764C" w:rsidRPr="000B2910">
              <w:rPr>
                <w:rFonts w:cs="Arial"/>
                <w:bCs/>
                <w:color w:val="000000"/>
                <w:sz w:val="18"/>
                <w:szCs w:val="18"/>
              </w:rPr>
              <w:t xml:space="preserve"> </w:t>
            </w:r>
            <w:r w:rsidR="0097764C" w:rsidRPr="000B2910">
              <w:rPr>
                <w:rFonts w:cs="Arial"/>
                <w:b/>
                <w:color w:val="000000"/>
                <w:sz w:val="18"/>
                <w:szCs w:val="18"/>
              </w:rPr>
              <w:t>(4)</w:t>
            </w:r>
          </w:p>
        </w:tc>
        <w:tc>
          <w:tcPr>
            <w:tcW w:w="1011" w:type="pct"/>
            <w:vAlign w:val="center"/>
          </w:tcPr>
          <w:p w14:paraId="6B847D55" w14:textId="77777777" w:rsidR="009C0900" w:rsidRPr="000B2910" w:rsidRDefault="009C0900" w:rsidP="002F7BF0">
            <w:pPr>
              <w:jc w:val="center"/>
              <w:rPr>
                <w:rFonts w:cs="Arial"/>
                <w:bCs/>
                <w:color w:val="000000"/>
                <w:sz w:val="18"/>
                <w:szCs w:val="18"/>
              </w:rPr>
            </w:pPr>
            <w:r w:rsidRPr="000B2910">
              <w:rPr>
                <w:rFonts w:cs="Arial"/>
                <w:bCs/>
                <w:color w:val="000000"/>
                <w:sz w:val="18"/>
                <w:szCs w:val="18"/>
              </w:rPr>
              <w:t>2120</w:t>
            </w:r>
          </w:p>
        </w:tc>
      </w:tr>
      <w:tr w:rsidR="009C0900" w:rsidRPr="000B2910" w14:paraId="72A9E88D" w14:textId="77777777" w:rsidTr="00F92333">
        <w:tc>
          <w:tcPr>
            <w:tcW w:w="618" w:type="pct"/>
            <w:tcBorders>
              <w:left w:val="single" w:sz="4" w:space="0" w:color="auto"/>
              <w:bottom w:val="single" w:sz="4" w:space="0" w:color="auto"/>
            </w:tcBorders>
            <w:vAlign w:val="center"/>
          </w:tcPr>
          <w:p w14:paraId="42373747" w14:textId="77777777" w:rsidR="009C0900" w:rsidRPr="000B2910" w:rsidRDefault="009C0900" w:rsidP="002F7BF0">
            <w:pPr>
              <w:jc w:val="center"/>
              <w:rPr>
                <w:rFonts w:cs="Arial"/>
                <w:bCs/>
                <w:color w:val="000000"/>
                <w:sz w:val="18"/>
                <w:szCs w:val="18"/>
              </w:rPr>
            </w:pPr>
            <w:r w:rsidRPr="000B2910">
              <w:rPr>
                <w:rFonts w:cs="Arial"/>
                <w:bCs/>
                <w:color w:val="000000"/>
                <w:sz w:val="18"/>
                <w:szCs w:val="18"/>
              </w:rPr>
              <w:t>71</w:t>
            </w:r>
          </w:p>
        </w:tc>
        <w:tc>
          <w:tcPr>
            <w:tcW w:w="3371" w:type="pct"/>
            <w:vAlign w:val="center"/>
          </w:tcPr>
          <w:p w14:paraId="5B50758F" w14:textId="77777777" w:rsidR="009C0900" w:rsidRPr="000B2910" w:rsidRDefault="009C0900" w:rsidP="002F7BF0">
            <w:pPr>
              <w:jc w:val="both"/>
              <w:rPr>
                <w:rFonts w:cs="Arial"/>
                <w:bCs/>
                <w:color w:val="000000"/>
                <w:sz w:val="18"/>
                <w:szCs w:val="18"/>
              </w:rPr>
            </w:pPr>
            <w:r w:rsidRPr="000B2910">
              <w:rPr>
                <w:rFonts w:cs="Arial"/>
                <w:bCs/>
                <w:sz w:val="18"/>
                <w:szCs w:val="18"/>
              </w:rPr>
              <w:t>Compromisos de transferencia en operaciones repo, simultáneas y por transferencia temporal de valores con entidades del sector real (2)</w:t>
            </w:r>
          </w:p>
        </w:tc>
        <w:tc>
          <w:tcPr>
            <w:tcW w:w="1011" w:type="pct"/>
            <w:vAlign w:val="center"/>
          </w:tcPr>
          <w:p w14:paraId="38BAD5D4" w14:textId="77777777" w:rsidR="009C0900" w:rsidRPr="000B2910" w:rsidRDefault="009C0900" w:rsidP="002F7BF0">
            <w:pPr>
              <w:jc w:val="center"/>
              <w:rPr>
                <w:rFonts w:cs="Arial"/>
                <w:bCs/>
                <w:color w:val="000000"/>
                <w:sz w:val="18"/>
                <w:szCs w:val="18"/>
              </w:rPr>
            </w:pPr>
            <w:r w:rsidRPr="000B2910">
              <w:rPr>
                <w:rFonts w:cs="Arial"/>
                <w:bCs/>
                <w:sz w:val="18"/>
                <w:szCs w:val="18"/>
              </w:rPr>
              <w:t>212405, 212410, 212505 y 212605</w:t>
            </w:r>
          </w:p>
        </w:tc>
      </w:tr>
      <w:tr w:rsidR="00266215" w:rsidRPr="00F92333" w14:paraId="66C0DCAB" w14:textId="77777777" w:rsidTr="00F92333">
        <w:tc>
          <w:tcPr>
            <w:tcW w:w="618" w:type="pct"/>
            <w:tcBorders>
              <w:left w:val="double" w:sz="4" w:space="0" w:color="auto"/>
            </w:tcBorders>
            <w:vAlign w:val="center"/>
          </w:tcPr>
          <w:p w14:paraId="361D3154" w14:textId="642AE6D2" w:rsidR="00266215" w:rsidRPr="00F92333" w:rsidRDefault="00266215" w:rsidP="002F7BF0">
            <w:pPr>
              <w:jc w:val="center"/>
              <w:rPr>
                <w:rFonts w:cs="Arial"/>
                <w:b/>
                <w:color w:val="000000"/>
                <w:sz w:val="18"/>
                <w:szCs w:val="18"/>
              </w:rPr>
            </w:pPr>
            <w:r w:rsidRPr="00F92333">
              <w:rPr>
                <w:rFonts w:cs="Arial"/>
                <w:b/>
                <w:color w:val="000000"/>
                <w:sz w:val="18"/>
                <w:szCs w:val="18"/>
              </w:rPr>
              <w:t>72</w:t>
            </w:r>
          </w:p>
        </w:tc>
        <w:tc>
          <w:tcPr>
            <w:tcW w:w="3371" w:type="pct"/>
            <w:vAlign w:val="center"/>
          </w:tcPr>
          <w:p w14:paraId="18FA429A" w14:textId="16B2A199" w:rsidR="00266215" w:rsidRPr="00F92333" w:rsidRDefault="00F92333" w:rsidP="002F7BF0">
            <w:pPr>
              <w:jc w:val="both"/>
              <w:rPr>
                <w:rFonts w:cs="Arial"/>
                <w:b/>
                <w:sz w:val="18"/>
                <w:szCs w:val="18"/>
              </w:rPr>
            </w:pPr>
            <w:r w:rsidRPr="00F92333">
              <w:rPr>
                <w:rFonts w:cs="Arial"/>
                <w:b/>
                <w:sz w:val="18"/>
                <w:szCs w:val="18"/>
              </w:rPr>
              <w:t>Depósitos de ahorro con certificado a término (CDAT) emitidos con un plazo inferior a 30 días sin redención anticipada.</w:t>
            </w:r>
          </w:p>
        </w:tc>
        <w:tc>
          <w:tcPr>
            <w:tcW w:w="1011" w:type="pct"/>
            <w:vAlign w:val="center"/>
          </w:tcPr>
          <w:p w14:paraId="53D9D4AD" w14:textId="77777777" w:rsidR="00266215" w:rsidRPr="00F92333" w:rsidRDefault="00266215" w:rsidP="002F7BF0">
            <w:pPr>
              <w:jc w:val="center"/>
              <w:rPr>
                <w:rFonts w:cs="Arial"/>
                <w:b/>
                <w:sz w:val="18"/>
                <w:szCs w:val="18"/>
              </w:rPr>
            </w:pPr>
          </w:p>
        </w:tc>
      </w:tr>
      <w:tr w:rsidR="00266215" w:rsidRPr="00F92333" w14:paraId="67455DD4" w14:textId="77777777" w:rsidTr="00F92333">
        <w:tc>
          <w:tcPr>
            <w:tcW w:w="618" w:type="pct"/>
            <w:tcBorders>
              <w:left w:val="double" w:sz="4" w:space="0" w:color="auto"/>
            </w:tcBorders>
            <w:vAlign w:val="center"/>
          </w:tcPr>
          <w:p w14:paraId="486238DF" w14:textId="7A1080F1" w:rsidR="00266215" w:rsidRPr="00F92333" w:rsidRDefault="00266215" w:rsidP="002F7BF0">
            <w:pPr>
              <w:jc w:val="center"/>
              <w:rPr>
                <w:rFonts w:cs="Arial"/>
                <w:b/>
                <w:color w:val="000000"/>
                <w:sz w:val="18"/>
                <w:szCs w:val="18"/>
              </w:rPr>
            </w:pPr>
            <w:r w:rsidRPr="00F92333">
              <w:rPr>
                <w:rFonts w:cs="Arial"/>
                <w:b/>
                <w:color w:val="000000"/>
                <w:sz w:val="18"/>
                <w:szCs w:val="18"/>
              </w:rPr>
              <w:t>73</w:t>
            </w:r>
          </w:p>
        </w:tc>
        <w:tc>
          <w:tcPr>
            <w:tcW w:w="3371" w:type="pct"/>
            <w:vAlign w:val="center"/>
          </w:tcPr>
          <w:p w14:paraId="7B2CB02E" w14:textId="455A133B" w:rsidR="00266215" w:rsidRPr="00F92333" w:rsidRDefault="00F92333" w:rsidP="002F7BF0">
            <w:pPr>
              <w:jc w:val="both"/>
              <w:rPr>
                <w:rFonts w:cs="Arial"/>
                <w:b/>
                <w:sz w:val="18"/>
                <w:szCs w:val="18"/>
              </w:rPr>
            </w:pPr>
            <w:r w:rsidRPr="00F92333">
              <w:rPr>
                <w:rFonts w:cs="Arial"/>
                <w:b/>
                <w:sz w:val="18"/>
                <w:szCs w:val="18"/>
              </w:rPr>
              <w:t>Depósitos de ahorro con certificado a término (CDAT) redimibles antes de su vencimiento.</w:t>
            </w:r>
          </w:p>
        </w:tc>
        <w:tc>
          <w:tcPr>
            <w:tcW w:w="1011" w:type="pct"/>
            <w:vAlign w:val="center"/>
          </w:tcPr>
          <w:p w14:paraId="7C6FC77F" w14:textId="77777777" w:rsidR="00266215" w:rsidRPr="00F92333" w:rsidRDefault="00266215" w:rsidP="002F7BF0">
            <w:pPr>
              <w:jc w:val="center"/>
              <w:rPr>
                <w:rFonts w:cs="Arial"/>
                <w:b/>
                <w:sz w:val="18"/>
                <w:szCs w:val="18"/>
              </w:rPr>
            </w:pPr>
          </w:p>
        </w:tc>
      </w:tr>
    </w:tbl>
    <w:p w14:paraId="7B4B4E73" w14:textId="45D0A2BF" w:rsidR="009C0900" w:rsidRPr="000B2910" w:rsidRDefault="009C0900" w:rsidP="00BA3505">
      <w:pPr>
        <w:pBdr>
          <w:left w:val="single" w:sz="4" w:space="4" w:color="auto"/>
        </w:pBd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Cs/>
          <w:sz w:val="16"/>
          <w:szCs w:val="16"/>
        </w:rPr>
      </w:pPr>
      <w:r w:rsidRPr="000B2910">
        <w:rPr>
          <w:rFonts w:cs="Arial"/>
          <w:bCs/>
          <w:sz w:val="16"/>
          <w:szCs w:val="16"/>
        </w:rPr>
        <w:t>(1)</w:t>
      </w:r>
      <w:r w:rsidRPr="000B2910">
        <w:rPr>
          <w:bCs/>
        </w:rPr>
        <w:t xml:space="preserve"> </w:t>
      </w:r>
      <w:r w:rsidRPr="000B2910">
        <w:rPr>
          <w:rFonts w:cs="Arial"/>
          <w:bCs/>
          <w:sz w:val="16"/>
          <w:szCs w:val="16"/>
        </w:rPr>
        <w:t>En la cuenta 2108</w:t>
      </w:r>
      <w:r w:rsidR="00BA3505">
        <w:rPr>
          <w:rFonts w:cs="Arial"/>
          <w:bCs/>
          <w:sz w:val="16"/>
          <w:szCs w:val="16"/>
        </w:rPr>
        <w:t xml:space="preserve"> </w:t>
      </w:r>
      <w:r w:rsidR="00BA3505" w:rsidRPr="00BA3505">
        <w:rPr>
          <w:rFonts w:cs="Arial"/>
          <w:b/>
          <w:sz w:val="16"/>
          <w:szCs w:val="16"/>
        </w:rPr>
        <w:t>no se debe incluir la información de la cuenta 210815</w:t>
      </w:r>
      <w:r w:rsidRPr="000B2910">
        <w:rPr>
          <w:rFonts w:cs="Arial"/>
          <w:bCs/>
          <w:sz w:val="16"/>
          <w:szCs w:val="16"/>
        </w:rPr>
        <w:t>.</w:t>
      </w:r>
    </w:p>
    <w:p w14:paraId="130D7AE8" w14:textId="77777777" w:rsidR="009C0900" w:rsidRPr="000B2910" w:rsidRDefault="009C0900" w:rsidP="000B7BD1">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Cs/>
          <w:sz w:val="16"/>
          <w:szCs w:val="16"/>
        </w:rPr>
      </w:pPr>
      <w:r w:rsidRPr="000B2910">
        <w:rPr>
          <w:rFonts w:cs="Arial"/>
          <w:bCs/>
          <w:sz w:val="16"/>
          <w:szCs w:val="16"/>
        </w:rPr>
        <w:t xml:space="preserve">(2) Incluye los compromisos de transferencia de los establecimientos de crédito con las entidades de infraestructuras financieras, cuando estas últimas utilicen las garantías de sus miembros. El concepto de entidades de infraestructuras financieras hace referencia a los proveedores de infraestructura definidos en el artículo 11.2.1.6.4 del Decreto 2555 de 2010. (Incluye repos cerrados y abiertos, simultáneas, transferencia temporal de valores con entidades del sector público, con residentes del exterior y con otras entidades del sector real). </w:t>
      </w:r>
    </w:p>
    <w:p w14:paraId="0730C3C4" w14:textId="77777777" w:rsidR="009C0900" w:rsidRPr="000B2910" w:rsidRDefault="009C0900" w:rsidP="000B7BD1">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sz w:val="16"/>
          <w:szCs w:val="16"/>
        </w:rPr>
      </w:pPr>
      <w:r w:rsidRPr="000B2910">
        <w:rPr>
          <w:rFonts w:cs="Arial"/>
          <w:sz w:val="16"/>
          <w:szCs w:val="16"/>
        </w:rPr>
        <w:t>(3)</w:t>
      </w:r>
      <w:r w:rsidRPr="000B2910">
        <w:rPr>
          <w:rFonts w:cs="Arial"/>
          <w:b/>
          <w:sz w:val="16"/>
          <w:szCs w:val="16"/>
        </w:rPr>
        <w:t xml:space="preserve"> </w:t>
      </w:r>
      <w:r w:rsidRPr="000B2910">
        <w:rPr>
          <w:rFonts w:cs="Arial"/>
          <w:sz w:val="16"/>
          <w:szCs w:val="16"/>
        </w:rPr>
        <w:t>Las entidades deben registrar el valor de las aceptaciones en circulación después del plazo, creadas por la entidad o por sus corresponsales que no han sido presentadas para su cobro al vencimiento</w:t>
      </w:r>
      <w:r w:rsidRPr="000B2910">
        <w:rPr>
          <w:rFonts w:cs="Arial"/>
          <w:b/>
          <w:sz w:val="16"/>
          <w:szCs w:val="16"/>
        </w:rPr>
        <w:t>.</w:t>
      </w:r>
    </w:p>
    <w:p w14:paraId="74D2F37E" w14:textId="41F76067" w:rsidR="0097764C" w:rsidRPr="000B2910" w:rsidRDefault="0097764C" w:rsidP="009C0900">
      <w:pPr>
        <w:pBdr>
          <w:left w:val="single" w:sz="4" w:space="4" w:color="auto"/>
        </w:pBd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6"/>
          <w:szCs w:val="16"/>
        </w:rPr>
      </w:pPr>
      <w:r w:rsidRPr="000B2910">
        <w:rPr>
          <w:rFonts w:cs="Arial"/>
          <w:b/>
          <w:bCs/>
          <w:sz w:val="16"/>
          <w:szCs w:val="16"/>
        </w:rPr>
        <w:t>(4) Corresponde a los depósitos de bajo monto no inclusivos</w:t>
      </w:r>
      <w:r w:rsidR="007A000A">
        <w:rPr>
          <w:rFonts w:cs="Arial"/>
          <w:b/>
          <w:bCs/>
          <w:sz w:val="16"/>
          <w:szCs w:val="16"/>
        </w:rPr>
        <w:t xml:space="preserve"> y depósitos ordinarios</w:t>
      </w:r>
      <w:r w:rsidRPr="000B2910">
        <w:rPr>
          <w:rFonts w:cs="Arial"/>
          <w:b/>
          <w:bCs/>
          <w:sz w:val="16"/>
          <w:szCs w:val="16"/>
        </w:rPr>
        <w:t xml:space="preserve"> definidos en </w:t>
      </w:r>
      <w:r w:rsidR="007A000A">
        <w:rPr>
          <w:rFonts w:cs="Arial"/>
          <w:b/>
          <w:bCs/>
          <w:sz w:val="16"/>
          <w:szCs w:val="16"/>
        </w:rPr>
        <w:t>los</w:t>
      </w:r>
      <w:r w:rsidRPr="000B2910">
        <w:rPr>
          <w:rFonts w:cs="Arial"/>
          <w:b/>
          <w:bCs/>
          <w:sz w:val="16"/>
          <w:szCs w:val="16"/>
        </w:rPr>
        <w:t xml:space="preserve"> artículo</w:t>
      </w:r>
      <w:r w:rsidR="007A000A">
        <w:rPr>
          <w:rFonts w:cs="Arial"/>
          <w:b/>
          <w:bCs/>
          <w:sz w:val="16"/>
          <w:szCs w:val="16"/>
        </w:rPr>
        <w:t>s</w:t>
      </w:r>
      <w:r w:rsidRPr="000B2910">
        <w:rPr>
          <w:rFonts w:cs="Arial"/>
          <w:b/>
          <w:bCs/>
          <w:sz w:val="16"/>
          <w:szCs w:val="16"/>
        </w:rPr>
        <w:t xml:space="preserve"> 2.1.15.1.</w:t>
      </w:r>
      <w:r w:rsidR="007A000A">
        <w:rPr>
          <w:rFonts w:cs="Arial"/>
          <w:b/>
          <w:bCs/>
          <w:sz w:val="16"/>
          <w:szCs w:val="16"/>
        </w:rPr>
        <w:t>1</w:t>
      </w:r>
      <w:r w:rsidRPr="000B2910">
        <w:rPr>
          <w:rFonts w:cs="Arial"/>
          <w:b/>
          <w:bCs/>
          <w:sz w:val="16"/>
          <w:szCs w:val="16"/>
        </w:rPr>
        <w:t xml:space="preserve"> </w:t>
      </w:r>
      <w:r w:rsidR="007A000A">
        <w:rPr>
          <w:rFonts w:cs="Arial"/>
          <w:b/>
          <w:bCs/>
          <w:sz w:val="16"/>
          <w:szCs w:val="16"/>
        </w:rPr>
        <w:t xml:space="preserve">y 2.1.15.2.1 </w:t>
      </w:r>
      <w:r w:rsidRPr="000B2910">
        <w:rPr>
          <w:rFonts w:cs="Arial"/>
          <w:b/>
          <w:bCs/>
          <w:sz w:val="16"/>
          <w:szCs w:val="16"/>
        </w:rPr>
        <w:t>del Decreto 2555 de 2010</w:t>
      </w:r>
      <w:r w:rsidR="00A0460C">
        <w:rPr>
          <w:rFonts w:cs="Arial"/>
          <w:b/>
          <w:bCs/>
          <w:sz w:val="16"/>
          <w:szCs w:val="16"/>
        </w:rPr>
        <w:t>, modificado</w:t>
      </w:r>
      <w:r w:rsidR="007A000A">
        <w:rPr>
          <w:rFonts w:cs="Arial"/>
          <w:b/>
          <w:bCs/>
          <w:sz w:val="16"/>
          <w:szCs w:val="16"/>
        </w:rPr>
        <w:t>s</w:t>
      </w:r>
      <w:r w:rsidR="00A0460C">
        <w:rPr>
          <w:rFonts w:cs="Arial"/>
          <w:b/>
          <w:bCs/>
          <w:sz w:val="16"/>
          <w:szCs w:val="16"/>
        </w:rPr>
        <w:t xml:space="preserve"> por el Decreto 222 de 2020</w:t>
      </w:r>
      <w:r w:rsidRPr="000B2910">
        <w:rPr>
          <w:rFonts w:cs="Arial"/>
          <w:b/>
          <w:bCs/>
          <w:sz w:val="16"/>
          <w:szCs w:val="16"/>
        </w:rPr>
        <w:t>.</w:t>
      </w:r>
    </w:p>
    <w:p w14:paraId="382A7AD0" w14:textId="1A8E9100" w:rsidR="007518B0" w:rsidRPr="000B2910" w:rsidRDefault="007518B0" w:rsidP="007518B0">
      <w:pPr>
        <w:tabs>
          <w:tab w:val="left" w:pos="397"/>
          <w:tab w:val="left" w:pos="1701"/>
          <w:tab w:val="left" w:pos="3402"/>
          <w:tab w:val="left" w:pos="3969"/>
          <w:tab w:val="left" w:pos="4139"/>
          <w:tab w:val="left" w:pos="5670"/>
          <w:tab w:val="left" w:pos="6521"/>
          <w:tab w:val="left" w:pos="6804"/>
          <w:tab w:val="left" w:pos="7201"/>
          <w:tab w:val="left" w:pos="7938"/>
        </w:tabs>
        <w:jc w:val="both"/>
        <w:rPr>
          <w:rFonts w:cs="Arial"/>
          <w:b/>
          <w:sz w:val="18"/>
          <w:szCs w:val="18"/>
        </w:rPr>
      </w:pPr>
      <w:r w:rsidRPr="000B2910">
        <w:rPr>
          <w:rFonts w:cs="Arial"/>
          <w:b/>
          <w:sz w:val="18"/>
          <w:szCs w:val="18"/>
        </w:rPr>
        <w:lastRenderedPageBreak/>
        <w:t>Página 236</w:t>
      </w:r>
      <w:r>
        <w:rPr>
          <w:rFonts w:cs="Arial"/>
          <w:b/>
          <w:sz w:val="18"/>
          <w:szCs w:val="18"/>
        </w:rPr>
        <w:t>-1</w:t>
      </w:r>
    </w:p>
    <w:p w14:paraId="5BD418F1" w14:textId="77777777" w:rsidR="009C0900" w:rsidRPr="000B2910" w:rsidRDefault="009C0900" w:rsidP="009C0900">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sz w:val="18"/>
          <w:szCs w:val="18"/>
        </w:rPr>
      </w:pPr>
    </w:p>
    <w:p w14:paraId="72CDAC3D" w14:textId="0F0BB95C" w:rsidR="00561411" w:rsidRDefault="009C0900" w:rsidP="006E6475">
      <w:pPr>
        <w:pBdr>
          <w:left w:val="single" w:sz="4" w:space="4" w:color="auto"/>
        </w:pBd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r w:rsidRPr="000B2910">
        <w:rPr>
          <w:rFonts w:cs="Arial"/>
          <w:b/>
          <w:sz w:val="18"/>
          <w:szCs w:val="18"/>
        </w:rPr>
        <w:t>Columna 38 Total Literal “A”:</w:t>
      </w:r>
      <w:r w:rsidRPr="000B2910">
        <w:rPr>
          <w:rFonts w:cs="Arial"/>
          <w:sz w:val="18"/>
          <w:szCs w:val="18"/>
        </w:rPr>
        <w:t xml:space="preserve"> Para cada una de las subcuentas 001 a 092, se reporta la sumatoria diaria de los valores registrados en las columnas </w:t>
      </w:r>
      <w:r w:rsidRPr="00A0460C">
        <w:rPr>
          <w:rFonts w:cs="Arial"/>
          <w:b/>
          <w:bCs/>
          <w:sz w:val="18"/>
          <w:szCs w:val="18"/>
        </w:rPr>
        <w:t xml:space="preserve">2 a </w:t>
      </w:r>
      <w:r w:rsidR="00A0460C" w:rsidRPr="00A0460C">
        <w:rPr>
          <w:rFonts w:cs="Arial"/>
          <w:b/>
          <w:bCs/>
          <w:sz w:val="18"/>
          <w:szCs w:val="18"/>
        </w:rPr>
        <w:t xml:space="preserve">4, 6 a </w:t>
      </w:r>
      <w:r w:rsidRPr="00A0460C">
        <w:rPr>
          <w:rFonts w:cs="Arial"/>
          <w:b/>
          <w:bCs/>
          <w:sz w:val="18"/>
          <w:szCs w:val="18"/>
        </w:rPr>
        <w:t>13, 26 a 3</w:t>
      </w:r>
      <w:r w:rsidR="00A0460C" w:rsidRPr="00A0460C">
        <w:rPr>
          <w:rFonts w:cs="Arial"/>
          <w:b/>
          <w:bCs/>
          <w:sz w:val="18"/>
          <w:szCs w:val="18"/>
        </w:rPr>
        <w:t>2</w:t>
      </w:r>
      <w:r w:rsidRPr="00A0460C">
        <w:rPr>
          <w:rFonts w:cs="Arial"/>
          <w:b/>
          <w:bCs/>
          <w:sz w:val="18"/>
          <w:szCs w:val="18"/>
        </w:rPr>
        <w:t xml:space="preserve">, </w:t>
      </w:r>
      <w:r w:rsidR="00A0460C" w:rsidRPr="00A0460C">
        <w:rPr>
          <w:rFonts w:cs="Arial"/>
          <w:b/>
          <w:bCs/>
          <w:sz w:val="18"/>
          <w:szCs w:val="18"/>
        </w:rPr>
        <w:t xml:space="preserve">34 a 36, </w:t>
      </w:r>
      <w:r w:rsidRPr="00A0460C">
        <w:rPr>
          <w:rFonts w:cs="Arial"/>
          <w:b/>
          <w:bCs/>
          <w:sz w:val="18"/>
          <w:szCs w:val="18"/>
        </w:rPr>
        <w:t>66</w:t>
      </w:r>
      <w:r w:rsidR="00100F0C">
        <w:rPr>
          <w:rFonts w:cs="Arial"/>
          <w:b/>
          <w:bCs/>
          <w:sz w:val="18"/>
          <w:szCs w:val="18"/>
        </w:rPr>
        <w:t>,</w:t>
      </w:r>
      <w:r w:rsidRPr="00A0460C">
        <w:rPr>
          <w:rFonts w:cs="Arial"/>
          <w:b/>
          <w:bCs/>
          <w:sz w:val="18"/>
          <w:szCs w:val="18"/>
        </w:rPr>
        <w:t xml:space="preserve"> 71</w:t>
      </w:r>
      <w:r w:rsidR="00100F0C">
        <w:rPr>
          <w:rFonts w:cs="Arial"/>
          <w:b/>
          <w:bCs/>
          <w:sz w:val="18"/>
          <w:szCs w:val="18"/>
        </w:rPr>
        <w:t xml:space="preserve"> </w:t>
      </w:r>
      <w:r w:rsidR="00100F0C" w:rsidRPr="00942B12">
        <w:rPr>
          <w:rFonts w:cs="Arial"/>
          <w:b/>
          <w:bCs/>
          <w:sz w:val="18"/>
          <w:szCs w:val="18"/>
        </w:rPr>
        <w:t>a 73</w:t>
      </w:r>
      <w:r w:rsidRPr="00A0460C">
        <w:rPr>
          <w:rFonts w:cs="Arial"/>
          <w:b/>
          <w:bCs/>
          <w:sz w:val="18"/>
          <w:szCs w:val="18"/>
        </w:rPr>
        <w:t>.</w:t>
      </w:r>
    </w:p>
    <w:p w14:paraId="4FD2BBF0" w14:textId="6280C4E5"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010E75D0" w14:textId="714AF687"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63E09EA3" w14:textId="3B32CE53"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27220A57" w14:textId="5FF36A52"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1842A6E8" w14:textId="5009C0F6"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213C7D6D" w14:textId="28A49332"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4CAF9B69" w14:textId="07E9F878"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35EDC798" w14:textId="7E0EEE4D"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1DD9093E" w14:textId="2A44605F"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1C31F5FB" w14:textId="43B64D04"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43B55A16" w14:textId="1F4DCA59"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06586F55" w14:textId="09B3CFCC"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52377643" w14:textId="34C0C82D"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62CC2609" w14:textId="4CDC103E"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316806B9" w14:textId="7ED6A5C5"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0BA26A1C" w14:textId="70CD6B3E"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139816C6" w14:textId="4CAE571C"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5750BB51" w14:textId="4F2EECB7"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563BFD99" w14:textId="567CBD9B"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0A82DA26" w14:textId="58F79A6D"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2DEC3166" w14:textId="592FDBD0"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1C109886" w14:textId="43B81DFA"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0962DCBC" w14:textId="30BAD4C4"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0A812D16" w14:textId="18AB5C38"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00FD7ECE" w14:textId="17F649A1"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5E736015" w14:textId="0B39EC9F"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4837499B" w14:textId="0C0FA1D8"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4EC08979" w14:textId="4B66D507"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430740DD" w14:textId="08503787"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086EF656" w14:textId="23ECEEE0"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5394D29A" w14:textId="0F6045E0"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7B655360" w14:textId="793C8222"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215940B9" w14:textId="7814C21C"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4F67A242" w14:textId="55C8A201"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0CFBED03" w14:textId="37C04E1A"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67811642" w14:textId="5E3FC182"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4EEF88C5" w14:textId="565EC0A9"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0C11FE19" w14:textId="294DAB5F"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23B42E62" w14:textId="52643B65"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6A476AB4" w14:textId="50D57380"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27BCD5DC" w14:textId="12652307"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4CFD8FAB" w14:textId="367D81F1"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07EEC6D5" w14:textId="6E4E8968"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55FA452E" w14:textId="7D3CCCD9"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208BAA8D" w14:textId="291AB7AB"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0104E9CD" w14:textId="348A064F"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2E20DE51" w14:textId="3DFD91B2"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43CB27B4" w14:textId="63BEF1DD"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2F51A472" w14:textId="6A1E783D"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2DF7994C" w14:textId="0EC0C9FC"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15118611" w14:textId="5C50F285"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2874C8EF" w14:textId="234D52E4"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6871B50A" w14:textId="6D3B3405"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13479988" w14:textId="3CD9B7AB"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0767FCFB" w14:textId="3B60E534"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0F45C254" w14:textId="023CBA1B"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6EBC4A04" w14:textId="48705BBD"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197C3BCD" w14:textId="4E0EEEA7"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2DE66BF0" w14:textId="7BC7A5E8"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3534BFAD" w14:textId="43AA1635"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6F22B83B" w14:textId="2202AC7E"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5BA01764" w14:textId="27AE4B52"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648C4328" w14:textId="73F94279"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3C782035" w14:textId="67785BA8"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0F612409" w14:textId="1CB0253E"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2C91894D" w14:textId="664D1747"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63BA424D" w14:textId="241B7369" w:rsidR="009B0BF1" w:rsidRPr="000B2910" w:rsidRDefault="009B0BF1" w:rsidP="009B0BF1">
      <w:pPr>
        <w:tabs>
          <w:tab w:val="left" w:pos="397"/>
          <w:tab w:val="left" w:pos="1701"/>
          <w:tab w:val="left" w:pos="3402"/>
          <w:tab w:val="left" w:pos="3969"/>
          <w:tab w:val="left" w:pos="4139"/>
          <w:tab w:val="left" w:pos="5670"/>
          <w:tab w:val="left" w:pos="6521"/>
          <w:tab w:val="left" w:pos="6804"/>
          <w:tab w:val="left" w:pos="7201"/>
          <w:tab w:val="left" w:pos="7938"/>
        </w:tabs>
        <w:jc w:val="both"/>
        <w:rPr>
          <w:rFonts w:cs="Arial"/>
          <w:b/>
          <w:sz w:val="18"/>
          <w:szCs w:val="18"/>
        </w:rPr>
      </w:pPr>
      <w:r w:rsidRPr="000B2910">
        <w:rPr>
          <w:rFonts w:cs="Arial"/>
          <w:b/>
          <w:sz w:val="18"/>
          <w:szCs w:val="18"/>
        </w:rPr>
        <w:lastRenderedPageBreak/>
        <w:t>Página 23</w:t>
      </w:r>
      <w:r>
        <w:rPr>
          <w:rFonts w:cs="Arial"/>
          <w:b/>
          <w:sz w:val="18"/>
          <w:szCs w:val="18"/>
        </w:rPr>
        <w:t>7</w:t>
      </w:r>
    </w:p>
    <w:p w14:paraId="6C56B90E" w14:textId="77777777" w:rsidR="006E6475" w:rsidRDefault="006E6475" w:rsidP="006E6475">
      <w:pPr>
        <w:tabs>
          <w:tab w:val="left" w:pos="1701"/>
          <w:tab w:val="left" w:pos="3402"/>
          <w:tab w:val="left" w:pos="4139"/>
          <w:tab w:val="left" w:pos="5670"/>
          <w:tab w:val="left" w:pos="6804"/>
          <w:tab w:val="left" w:pos="7201"/>
          <w:tab w:val="left" w:pos="7938"/>
        </w:tabs>
        <w:jc w:val="both"/>
        <w:rPr>
          <w:rFonts w:cs="Arial"/>
          <w:b/>
          <w:sz w:val="18"/>
          <w:szCs w:val="18"/>
        </w:rPr>
      </w:pPr>
    </w:p>
    <w:p w14:paraId="4DA04049" w14:textId="0C9B8BFB" w:rsidR="006E6475" w:rsidRPr="00BC7FF0" w:rsidRDefault="006E6475" w:rsidP="00BD6A9C">
      <w:pPr>
        <w:tabs>
          <w:tab w:val="left" w:pos="1701"/>
          <w:tab w:val="left" w:pos="3402"/>
          <w:tab w:val="left" w:pos="4139"/>
          <w:tab w:val="left" w:pos="5670"/>
          <w:tab w:val="left" w:pos="6804"/>
          <w:tab w:val="left" w:pos="7201"/>
          <w:tab w:val="left" w:pos="7938"/>
        </w:tabs>
        <w:jc w:val="both"/>
        <w:rPr>
          <w:rFonts w:cs="Arial"/>
          <w:sz w:val="18"/>
          <w:szCs w:val="18"/>
        </w:rPr>
      </w:pPr>
      <w:r w:rsidRPr="00BC7FF0">
        <w:rPr>
          <w:rFonts w:cs="Arial"/>
          <w:b/>
          <w:sz w:val="18"/>
          <w:szCs w:val="18"/>
        </w:rPr>
        <w:t>Columna 39 Requerido De Encaje Legal</w:t>
      </w:r>
      <w:r>
        <w:rPr>
          <w:rFonts w:cs="Arial"/>
          <w:b/>
          <w:sz w:val="18"/>
          <w:szCs w:val="18"/>
        </w:rPr>
        <w:t xml:space="preserve"> Literal “A”</w:t>
      </w:r>
      <w:r w:rsidRPr="00BC7FF0">
        <w:rPr>
          <w:rFonts w:cs="Arial"/>
          <w:b/>
          <w:sz w:val="18"/>
          <w:szCs w:val="18"/>
        </w:rPr>
        <w:t>:</w:t>
      </w:r>
      <w:r w:rsidRPr="00BC7FF0">
        <w:rPr>
          <w:rFonts w:cs="Arial"/>
          <w:sz w:val="18"/>
          <w:szCs w:val="18"/>
        </w:rPr>
        <w:t xml:space="preserve"> Para cada una de las subcuentas 001 a 092, se reportará el requerido de encaje legal diario si la posición de encaje es positiva, por el </w:t>
      </w:r>
      <w:r w:rsidR="00BD6A9C" w:rsidRPr="00BC7FF0">
        <w:rPr>
          <w:rFonts w:cs="Arial"/>
          <w:sz w:val="18"/>
          <w:szCs w:val="18"/>
        </w:rPr>
        <w:t>contrario,</w:t>
      </w:r>
      <w:r w:rsidRPr="00BC7FF0">
        <w:rPr>
          <w:rFonts w:cs="Arial"/>
          <w:sz w:val="18"/>
          <w:szCs w:val="18"/>
        </w:rPr>
        <w:t xml:space="preserve"> sí la posición de encaje es negativa se registrará la cuantía del disponible.</w:t>
      </w:r>
    </w:p>
    <w:p w14:paraId="17CF105B" w14:textId="77777777" w:rsidR="006E6475" w:rsidRPr="00BC7FF0" w:rsidRDefault="006E6475" w:rsidP="006E6475">
      <w:pPr>
        <w:tabs>
          <w:tab w:val="left" w:pos="1701"/>
          <w:tab w:val="left" w:pos="3402"/>
          <w:tab w:val="left" w:pos="4139"/>
          <w:tab w:val="left" w:pos="5670"/>
          <w:tab w:val="left" w:pos="6804"/>
          <w:tab w:val="left" w:pos="7201"/>
          <w:tab w:val="left" w:pos="7938"/>
        </w:tabs>
        <w:jc w:val="both"/>
        <w:rPr>
          <w:rFonts w:cs="Arial"/>
          <w:sz w:val="18"/>
          <w:szCs w:val="18"/>
        </w:rPr>
      </w:pPr>
    </w:p>
    <w:p w14:paraId="7DB332BF" w14:textId="458AA111" w:rsidR="006E6475" w:rsidRPr="00BC7FF0" w:rsidRDefault="006E6475" w:rsidP="00BD6A9C">
      <w:pPr>
        <w:tabs>
          <w:tab w:val="left" w:pos="397"/>
          <w:tab w:val="left" w:pos="1701"/>
          <w:tab w:val="left" w:pos="3402"/>
          <w:tab w:val="left" w:pos="3969"/>
          <w:tab w:val="left" w:pos="4139"/>
          <w:tab w:val="left" w:pos="5670"/>
          <w:tab w:val="left" w:pos="6521"/>
          <w:tab w:val="left" w:pos="6804"/>
          <w:tab w:val="left" w:pos="7201"/>
          <w:tab w:val="left" w:pos="7938"/>
        </w:tabs>
        <w:jc w:val="both"/>
        <w:rPr>
          <w:rFonts w:cs="Arial"/>
          <w:sz w:val="18"/>
          <w:szCs w:val="18"/>
        </w:rPr>
      </w:pPr>
      <w:r w:rsidRPr="00BC7FF0">
        <w:rPr>
          <w:rFonts w:cs="Arial"/>
          <w:b/>
          <w:sz w:val="18"/>
          <w:szCs w:val="18"/>
        </w:rPr>
        <w:t>Columna 40 Base de Liquidación</w:t>
      </w:r>
      <w:r>
        <w:rPr>
          <w:rFonts w:cs="Arial"/>
          <w:b/>
          <w:sz w:val="18"/>
          <w:szCs w:val="18"/>
        </w:rPr>
        <w:t xml:space="preserve"> Literal “A”</w:t>
      </w:r>
      <w:r w:rsidRPr="00BC7FF0">
        <w:rPr>
          <w:rFonts w:cs="Arial"/>
          <w:b/>
          <w:sz w:val="18"/>
          <w:szCs w:val="18"/>
        </w:rPr>
        <w:t>:</w:t>
      </w:r>
      <w:r w:rsidRPr="00BC7FF0">
        <w:rPr>
          <w:rFonts w:cs="Arial"/>
          <w:sz w:val="18"/>
          <w:szCs w:val="18"/>
        </w:rPr>
        <w:t xml:space="preserve"> De las subcuentas 001 a 092, se reporta el resultado de la diferencia entre las columnas 38 menos 39 y la columna 64 menos 65, es decir ((Columna 38 – Columna 39) – (Columna 64 – Columna 65)).</w:t>
      </w:r>
    </w:p>
    <w:p w14:paraId="5EAEB25C" w14:textId="77777777" w:rsidR="006E6475" w:rsidRPr="00BC7FF0" w:rsidRDefault="006E6475" w:rsidP="006E6475">
      <w:pPr>
        <w:tabs>
          <w:tab w:val="left" w:pos="1701"/>
          <w:tab w:val="left" w:pos="3402"/>
          <w:tab w:val="left" w:pos="4139"/>
          <w:tab w:val="left" w:pos="5670"/>
          <w:tab w:val="left" w:pos="6804"/>
          <w:tab w:val="left" w:pos="7201"/>
          <w:tab w:val="left" w:pos="7938"/>
        </w:tabs>
        <w:jc w:val="both"/>
        <w:rPr>
          <w:rFonts w:cs="Arial"/>
          <w:sz w:val="18"/>
          <w:szCs w:val="18"/>
        </w:rPr>
      </w:pPr>
    </w:p>
    <w:p w14:paraId="6EFD5FB1" w14:textId="3D9F9CF5" w:rsidR="006E6475" w:rsidRPr="00BC7FF0" w:rsidRDefault="006E6475" w:rsidP="000D4AF7">
      <w:pPr>
        <w:pBdr>
          <w:left w:val="single" w:sz="4" w:space="4" w:color="auto"/>
        </w:pBdr>
        <w:tabs>
          <w:tab w:val="left" w:pos="397"/>
          <w:tab w:val="left" w:pos="1701"/>
          <w:tab w:val="left" w:pos="3402"/>
          <w:tab w:val="left" w:pos="3969"/>
          <w:tab w:val="left" w:pos="4139"/>
          <w:tab w:val="left" w:pos="5670"/>
          <w:tab w:val="left" w:pos="6521"/>
          <w:tab w:val="left" w:pos="6804"/>
          <w:tab w:val="left" w:pos="7201"/>
          <w:tab w:val="left" w:pos="7938"/>
        </w:tabs>
        <w:jc w:val="both"/>
        <w:rPr>
          <w:rFonts w:cs="Arial"/>
          <w:sz w:val="18"/>
          <w:szCs w:val="18"/>
        </w:rPr>
      </w:pPr>
      <w:r w:rsidRPr="00BC7FF0">
        <w:rPr>
          <w:rFonts w:cs="Arial"/>
          <w:b/>
          <w:sz w:val="18"/>
          <w:szCs w:val="18"/>
        </w:rPr>
        <w:t>Columnas 41</w:t>
      </w:r>
      <w:r>
        <w:rPr>
          <w:rFonts w:cs="Arial"/>
          <w:b/>
          <w:sz w:val="18"/>
          <w:szCs w:val="18"/>
        </w:rPr>
        <w:t>, 42, 56, 67 a 70</w:t>
      </w:r>
      <w:r w:rsidR="000D4AF7">
        <w:rPr>
          <w:rFonts w:cs="Arial"/>
          <w:b/>
          <w:sz w:val="18"/>
          <w:szCs w:val="18"/>
        </w:rPr>
        <w:t xml:space="preserve"> y 74</w:t>
      </w:r>
      <w:r w:rsidRPr="00BC7FF0">
        <w:rPr>
          <w:rFonts w:cs="Arial"/>
          <w:b/>
          <w:sz w:val="18"/>
          <w:szCs w:val="18"/>
        </w:rPr>
        <w:t>:</w:t>
      </w:r>
      <w:r w:rsidRPr="00BC7FF0">
        <w:rPr>
          <w:rFonts w:cs="Arial"/>
          <w:sz w:val="18"/>
          <w:szCs w:val="18"/>
        </w:rPr>
        <w:t xml:space="preserve"> Se reportan los saldos diarios contables en moneda legal de las exigibilidades sujetas a encaje para cada una de las fechas registradas en las subcuentas 001 a la 092 de la columna 1, unidad de captura 01, así:</w:t>
      </w:r>
    </w:p>
    <w:p w14:paraId="094CF534" w14:textId="77777777" w:rsidR="006E6475" w:rsidRPr="00BC7FF0"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rPr>
          <w:rFonts w:cs="Arial"/>
          <w:sz w:val="18"/>
          <w:szCs w:val="18"/>
        </w:rPr>
      </w:pPr>
    </w:p>
    <w:tbl>
      <w:tblPr>
        <w:tblW w:w="48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5896"/>
        <w:gridCol w:w="2324"/>
      </w:tblGrid>
      <w:tr w:rsidR="006E6475" w:rsidRPr="00BC7FF0" w14:paraId="3B67FB04" w14:textId="77777777" w:rsidTr="00B42B71">
        <w:tc>
          <w:tcPr>
            <w:tcW w:w="607" w:type="pct"/>
            <w:tcBorders>
              <w:left w:val="single" w:sz="4" w:space="0" w:color="auto"/>
            </w:tcBorders>
            <w:shd w:val="clear" w:color="auto" w:fill="auto"/>
            <w:vAlign w:val="center"/>
          </w:tcPr>
          <w:p w14:paraId="68676E95" w14:textId="77777777" w:rsidR="006E6475" w:rsidRPr="008041BC" w:rsidRDefault="006E6475" w:rsidP="007E697B">
            <w:pPr>
              <w:jc w:val="center"/>
              <w:rPr>
                <w:rFonts w:cs="Arial"/>
                <w:color w:val="000000"/>
                <w:sz w:val="18"/>
                <w:szCs w:val="18"/>
                <w:lang w:val="es-CO" w:eastAsia="es-CO"/>
              </w:rPr>
            </w:pPr>
            <w:r w:rsidRPr="008041BC">
              <w:rPr>
                <w:rFonts w:cs="Arial"/>
                <w:color w:val="000000"/>
                <w:sz w:val="18"/>
                <w:szCs w:val="18"/>
              </w:rPr>
              <w:t>41</w:t>
            </w:r>
          </w:p>
        </w:tc>
        <w:tc>
          <w:tcPr>
            <w:tcW w:w="3151" w:type="pct"/>
            <w:shd w:val="clear" w:color="auto" w:fill="auto"/>
          </w:tcPr>
          <w:p w14:paraId="630A27CA" w14:textId="03453345" w:rsidR="006E6475" w:rsidRPr="008041BC" w:rsidRDefault="006E6475" w:rsidP="007E697B">
            <w:pPr>
              <w:jc w:val="both"/>
              <w:rPr>
                <w:rFonts w:cs="Arial"/>
                <w:sz w:val="18"/>
                <w:szCs w:val="18"/>
              </w:rPr>
            </w:pPr>
            <w:r w:rsidRPr="008041BC">
              <w:rPr>
                <w:rFonts w:cs="Arial"/>
                <w:sz w:val="18"/>
                <w:szCs w:val="18"/>
              </w:rPr>
              <w:t>Certificados de Depósito a Término Menores a 18 Meses (Sumatoria de</w:t>
            </w:r>
            <w:r w:rsidRPr="008041BC">
              <w:rPr>
                <w:rFonts w:cs="Arial"/>
                <w:bCs/>
                <w:sz w:val="18"/>
                <w:szCs w:val="18"/>
              </w:rPr>
              <w:t xml:space="preserve"> los</w:t>
            </w:r>
            <w:r w:rsidRPr="008041BC">
              <w:rPr>
                <w:rFonts w:cs="Arial"/>
                <w:sz w:val="18"/>
                <w:szCs w:val="18"/>
              </w:rPr>
              <w:t xml:space="preserve"> </w:t>
            </w:r>
            <w:r w:rsidRPr="008041BC">
              <w:rPr>
                <w:rFonts w:cs="Arial"/>
                <w:bCs/>
                <w:sz w:val="18"/>
                <w:szCs w:val="18"/>
              </w:rPr>
              <w:t xml:space="preserve">códigos </w:t>
            </w:r>
            <w:r w:rsidRPr="008041BC">
              <w:rPr>
                <w:rFonts w:cs="Arial"/>
                <w:sz w:val="18"/>
                <w:szCs w:val="18"/>
              </w:rPr>
              <w:t xml:space="preserve">  </w:t>
            </w:r>
            <w:r w:rsidRPr="008041BC">
              <w:rPr>
                <w:rFonts w:cs="Arial"/>
                <w:bCs/>
                <w:sz w:val="18"/>
                <w:szCs w:val="18"/>
              </w:rPr>
              <w:t>210705, 210710 y 210715</w:t>
            </w:r>
            <w:r w:rsidRPr="008041BC">
              <w:rPr>
                <w:rFonts w:cs="Arial"/>
                <w:sz w:val="18"/>
                <w:szCs w:val="18"/>
              </w:rPr>
              <w:t xml:space="preserve">) </w:t>
            </w:r>
          </w:p>
        </w:tc>
        <w:tc>
          <w:tcPr>
            <w:tcW w:w="1242" w:type="pct"/>
            <w:shd w:val="clear" w:color="auto" w:fill="auto"/>
            <w:vAlign w:val="center"/>
          </w:tcPr>
          <w:p w14:paraId="17A54C2C" w14:textId="4655C17F" w:rsidR="006E6475" w:rsidRPr="008041BC" w:rsidRDefault="006E6475" w:rsidP="007E697B">
            <w:pPr>
              <w:jc w:val="center"/>
              <w:rPr>
                <w:rFonts w:cs="Arial"/>
                <w:bCs/>
                <w:color w:val="000000"/>
                <w:sz w:val="18"/>
                <w:szCs w:val="18"/>
              </w:rPr>
            </w:pPr>
            <w:r w:rsidRPr="008041BC">
              <w:rPr>
                <w:rFonts w:cs="Arial"/>
                <w:bCs/>
                <w:color w:val="000000"/>
                <w:sz w:val="18"/>
                <w:szCs w:val="18"/>
              </w:rPr>
              <w:t>Sumatoria de 210705, 210710 y 210715</w:t>
            </w:r>
          </w:p>
        </w:tc>
      </w:tr>
      <w:tr w:rsidR="006E6475" w:rsidRPr="00BC7FF0" w14:paraId="6A045357" w14:textId="77777777" w:rsidTr="00B42B71">
        <w:tc>
          <w:tcPr>
            <w:tcW w:w="607" w:type="pct"/>
            <w:tcBorders>
              <w:left w:val="single" w:sz="4" w:space="0" w:color="auto"/>
            </w:tcBorders>
            <w:shd w:val="clear" w:color="auto" w:fill="auto"/>
            <w:vAlign w:val="center"/>
          </w:tcPr>
          <w:p w14:paraId="1F15A9CA" w14:textId="77777777" w:rsidR="006E6475" w:rsidRPr="008041BC" w:rsidRDefault="006E6475" w:rsidP="007E697B">
            <w:pPr>
              <w:jc w:val="center"/>
              <w:rPr>
                <w:rFonts w:cs="Arial"/>
                <w:color w:val="000000"/>
                <w:sz w:val="18"/>
                <w:szCs w:val="18"/>
              </w:rPr>
            </w:pPr>
            <w:r w:rsidRPr="008041BC">
              <w:rPr>
                <w:rFonts w:cs="Arial"/>
                <w:color w:val="000000"/>
                <w:sz w:val="18"/>
                <w:szCs w:val="18"/>
              </w:rPr>
              <w:t>42</w:t>
            </w:r>
          </w:p>
        </w:tc>
        <w:tc>
          <w:tcPr>
            <w:tcW w:w="3151" w:type="pct"/>
            <w:shd w:val="clear" w:color="auto" w:fill="auto"/>
          </w:tcPr>
          <w:p w14:paraId="1D1F5BFD" w14:textId="1F1170A5" w:rsidR="006E6475" w:rsidRPr="008041BC" w:rsidRDefault="006E6475" w:rsidP="007E697B">
            <w:pPr>
              <w:jc w:val="both"/>
              <w:rPr>
                <w:rFonts w:cs="Arial"/>
                <w:sz w:val="18"/>
                <w:szCs w:val="18"/>
              </w:rPr>
            </w:pPr>
            <w:r w:rsidRPr="008041BC">
              <w:rPr>
                <w:rFonts w:cs="Arial"/>
                <w:sz w:val="18"/>
                <w:szCs w:val="18"/>
              </w:rPr>
              <w:t xml:space="preserve">Certificados de Ahorro de Valor Real - Menores de 18 Meses (Sumatoria de </w:t>
            </w:r>
            <w:r w:rsidRPr="008041BC">
              <w:rPr>
                <w:rFonts w:cs="Arial"/>
                <w:bCs/>
                <w:sz w:val="18"/>
                <w:szCs w:val="18"/>
              </w:rPr>
              <w:t>los códigos 211005, 211010, 211015 y 211020</w:t>
            </w:r>
            <w:r w:rsidRPr="008041BC">
              <w:rPr>
                <w:rFonts w:cs="Arial"/>
                <w:sz w:val="18"/>
                <w:szCs w:val="18"/>
              </w:rPr>
              <w:t>)</w:t>
            </w:r>
          </w:p>
        </w:tc>
        <w:tc>
          <w:tcPr>
            <w:tcW w:w="1242" w:type="pct"/>
            <w:shd w:val="clear" w:color="auto" w:fill="auto"/>
            <w:vAlign w:val="center"/>
          </w:tcPr>
          <w:p w14:paraId="5718B5D3" w14:textId="650A1B93" w:rsidR="006E6475" w:rsidRPr="008041BC" w:rsidRDefault="006E6475" w:rsidP="007E697B">
            <w:pPr>
              <w:jc w:val="center"/>
              <w:rPr>
                <w:rFonts w:cs="Arial"/>
                <w:bCs/>
                <w:color w:val="000000"/>
                <w:sz w:val="18"/>
                <w:szCs w:val="18"/>
              </w:rPr>
            </w:pPr>
            <w:r w:rsidRPr="008041BC">
              <w:rPr>
                <w:rFonts w:cs="Arial"/>
                <w:bCs/>
                <w:color w:val="000000"/>
                <w:sz w:val="18"/>
                <w:szCs w:val="18"/>
              </w:rPr>
              <w:t>Sumatoria de 211005, 211010, 211015 y 211020</w:t>
            </w:r>
          </w:p>
        </w:tc>
      </w:tr>
      <w:tr w:rsidR="006E6475" w:rsidRPr="00EF52D8" w14:paraId="0E6B2EDF" w14:textId="77777777" w:rsidTr="00B42B71">
        <w:tc>
          <w:tcPr>
            <w:tcW w:w="607" w:type="pct"/>
            <w:tcBorders>
              <w:left w:val="single" w:sz="4" w:space="0" w:color="auto"/>
            </w:tcBorders>
            <w:shd w:val="clear" w:color="auto" w:fill="auto"/>
            <w:vAlign w:val="center"/>
          </w:tcPr>
          <w:p w14:paraId="42FE1BD4" w14:textId="77777777" w:rsidR="006E6475" w:rsidRPr="00EF52D8" w:rsidRDefault="006E6475" w:rsidP="007E697B">
            <w:pPr>
              <w:jc w:val="center"/>
              <w:rPr>
                <w:rFonts w:cs="Arial"/>
                <w:bCs/>
                <w:color w:val="000000"/>
                <w:sz w:val="18"/>
                <w:szCs w:val="18"/>
              </w:rPr>
            </w:pPr>
            <w:r w:rsidRPr="00EF52D8">
              <w:rPr>
                <w:rFonts w:cs="Arial"/>
                <w:bCs/>
                <w:color w:val="000000"/>
                <w:sz w:val="18"/>
                <w:szCs w:val="18"/>
              </w:rPr>
              <w:t>43</w:t>
            </w:r>
          </w:p>
        </w:tc>
        <w:tc>
          <w:tcPr>
            <w:tcW w:w="3151" w:type="pct"/>
            <w:shd w:val="clear" w:color="auto" w:fill="auto"/>
          </w:tcPr>
          <w:p w14:paraId="297E6B16" w14:textId="77777777" w:rsidR="006E6475" w:rsidRPr="00EF52D8" w:rsidRDefault="006E6475" w:rsidP="007E697B">
            <w:pPr>
              <w:rPr>
                <w:bCs/>
              </w:rPr>
            </w:pPr>
            <w:r w:rsidRPr="00EF52D8">
              <w:rPr>
                <w:rFonts w:cs="Arial"/>
                <w:bCs/>
                <w:sz w:val="18"/>
                <w:szCs w:val="18"/>
              </w:rPr>
              <w:t>Eliminada</w:t>
            </w:r>
          </w:p>
        </w:tc>
        <w:tc>
          <w:tcPr>
            <w:tcW w:w="1242" w:type="pct"/>
            <w:shd w:val="clear" w:color="auto" w:fill="auto"/>
            <w:vAlign w:val="center"/>
          </w:tcPr>
          <w:p w14:paraId="71DEE103" w14:textId="77777777" w:rsidR="006E6475" w:rsidRPr="00EF52D8" w:rsidRDefault="006E6475" w:rsidP="007E697B">
            <w:pPr>
              <w:jc w:val="center"/>
              <w:rPr>
                <w:rFonts w:cs="Arial"/>
                <w:bCs/>
                <w:color w:val="000000"/>
                <w:sz w:val="18"/>
                <w:szCs w:val="18"/>
              </w:rPr>
            </w:pPr>
          </w:p>
        </w:tc>
      </w:tr>
      <w:tr w:rsidR="006E6475" w:rsidRPr="00EF52D8" w14:paraId="3F34ECEB" w14:textId="77777777" w:rsidTr="00B42B71">
        <w:tc>
          <w:tcPr>
            <w:tcW w:w="607" w:type="pct"/>
            <w:tcBorders>
              <w:left w:val="single" w:sz="4" w:space="0" w:color="auto"/>
            </w:tcBorders>
            <w:shd w:val="clear" w:color="auto" w:fill="auto"/>
            <w:vAlign w:val="center"/>
          </w:tcPr>
          <w:p w14:paraId="40F1E160" w14:textId="77777777" w:rsidR="006E6475" w:rsidRPr="00EF52D8" w:rsidRDefault="006E6475" w:rsidP="007E697B">
            <w:pPr>
              <w:jc w:val="center"/>
              <w:rPr>
                <w:rFonts w:cs="Arial"/>
                <w:bCs/>
                <w:color w:val="000000"/>
                <w:sz w:val="18"/>
                <w:szCs w:val="18"/>
              </w:rPr>
            </w:pPr>
            <w:r w:rsidRPr="00EF52D8">
              <w:rPr>
                <w:rFonts w:cs="Arial"/>
                <w:bCs/>
                <w:color w:val="000000"/>
                <w:sz w:val="18"/>
                <w:szCs w:val="18"/>
              </w:rPr>
              <w:t>44</w:t>
            </w:r>
          </w:p>
        </w:tc>
        <w:tc>
          <w:tcPr>
            <w:tcW w:w="3151" w:type="pct"/>
            <w:shd w:val="clear" w:color="auto" w:fill="auto"/>
          </w:tcPr>
          <w:p w14:paraId="1A5FFAD7" w14:textId="77777777" w:rsidR="006E6475" w:rsidRPr="00EF52D8" w:rsidRDefault="006E6475" w:rsidP="007E697B">
            <w:pPr>
              <w:rPr>
                <w:bCs/>
              </w:rPr>
            </w:pPr>
            <w:r w:rsidRPr="00EF52D8">
              <w:rPr>
                <w:rFonts w:cs="Arial"/>
                <w:bCs/>
                <w:sz w:val="18"/>
                <w:szCs w:val="18"/>
              </w:rPr>
              <w:t>Eliminada</w:t>
            </w:r>
          </w:p>
        </w:tc>
        <w:tc>
          <w:tcPr>
            <w:tcW w:w="1242" w:type="pct"/>
            <w:shd w:val="clear" w:color="auto" w:fill="auto"/>
            <w:vAlign w:val="center"/>
          </w:tcPr>
          <w:p w14:paraId="6F26D136" w14:textId="77777777" w:rsidR="006E6475" w:rsidRPr="00EF52D8" w:rsidRDefault="006E6475" w:rsidP="007E697B">
            <w:pPr>
              <w:jc w:val="center"/>
              <w:rPr>
                <w:rFonts w:cs="Arial"/>
                <w:bCs/>
                <w:color w:val="000000"/>
                <w:sz w:val="18"/>
                <w:szCs w:val="18"/>
              </w:rPr>
            </w:pPr>
          </w:p>
        </w:tc>
      </w:tr>
      <w:tr w:rsidR="006E6475" w:rsidRPr="00EF52D8" w14:paraId="00671D2E" w14:textId="77777777" w:rsidTr="00B42B71">
        <w:tc>
          <w:tcPr>
            <w:tcW w:w="607" w:type="pct"/>
            <w:tcBorders>
              <w:left w:val="single" w:sz="4" w:space="0" w:color="auto"/>
            </w:tcBorders>
            <w:shd w:val="clear" w:color="auto" w:fill="auto"/>
            <w:vAlign w:val="center"/>
          </w:tcPr>
          <w:p w14:paraId="6C71C737" w14:textId="77777777" w:rsidR="006E6475" w:rsidRPr="00EF52D8" w:rsidRDefault="006E6475" w:rsidP="007E697B">
            <w:pPr>
              <w:jc w:val="center"/>
              <w:rPr>
                <w:rFonts w:cs="Arial"/>
                <w:bCs/>
                <w:color w:val="000000"/>
                <w:sz w:val="18"/>
                <w:szCs w:val="18"/>
              </w:rPr>
            </w:pPr>
            <w:r w:rsidRPr="00EF52D8">
              <w:rPr>
                <w:rFonts w:cs="Arial"/>
                <w:bCs/>
                <w:color w:val="000000"/>
                <w:sz w:val="18"/>
                <w:szCs w:val="18"/>
              </w:rPr>
              <w:t>45</w:t>
            </w:r>
          </w:p>
        </w:tc>
        <w:tc>
          <w:tcPr>
            <w:tcW w:w="3151" w:type="pct"/>
            <w:shd w:val="clear" w:color="auto" w:fill="auto"/>
          </w:tcPr>
          <w:p w14:paraId="63F46CA2" w14:textId="77777777" w:rsidR="006E6475" w:rsidRPr="00EF52D8" w:rsidRDefault="006E6475" w:rsidP="007E697B">
            <w:pPr>
              <w:rPr>
                <w:bCs/>
              </w:rPr>
            </w:pPr>
            <w:r w:rsidRPr="00EF52D8">
              <w:rPr>
                <w:rFonts w:cs="Arial"/>
                <w:bCs/>
                <w:sz w:val="18"/>
                <w:szCs w:val="18"/>
              </w:rPr>
              <w:t>Eliminada</w:t>
            </w:r>
          </w:p>
        </w:tc>
        <w:tc>
          <w:tcPr>
            <w:tcW w:w="1242" w:type="pct"/>
            <w:shd w:val="clear" w:color="auto" w:fill="auto"/>
            <w:vAlign w:val="center"/>
          </w:tcPr>
          <w:p w14:paraId="32F8732C" w14:textId="77777777" w:rsidR="006E6475" w:rsidRPr="00EF52D8" w:rsidRDefault="006E6475" w:rsidP="007E697B">
            <w:pPr>
              <w:jc w:val="center"/>
              <w:rPr>
                <w:rFonts w:cs="Arial"/>
                <w:bCs/>
                <w:color w:val="000000"/>
                <w:sz w:val="18"/>
                <w:szCs w:val="18"/>
              </w:rPr>
            </w:pPr>
          </w:p>
        </w:tc>
      </w:tr>
      <w:tr w:rsidR="006E6475" w:rsidRPr="00EF52D8" w14:paraId="3CA75805" w14:textId="77777777" w:rsidTr="00B42B71">
        <w:tc>
          <w:tcPr>
            <w:tcW w:w="607" w:type="pct"/>
            <w:tcBorders>
              <w:left w:val="single" w:sz="4" w:space="0" w:color="auto"/>
            </w:tcBorders>
            <w:shd w:val="clear" w:color="auto" w:fill="auto"/>
            <w:vAlign w:val="center"/>
          </w:tcPr>
          <w:p w14:paraId="0ED7180C" w14:textId="77777777" w:rsidR="006E6475" w:rsidRPr="00EF52D8" w:rsidRDefault="006E6475" w:rsidP="007E697B">
            <w:pPr>
              <w:jc w:val="center"/>
              <w:rPr>
                <w:rFonts w:cs="Arial"/>
                <w:bCs/>
                <w:color w:val="000000"/>
                <w:sz w:val="18"/>
                <w:szCs w:val="18"/>
              </w:rPr>
            </w:pPr>
            <w:r w:rsidRPr="00EF52D8">
              <w:rPr>
                <w:rFonts w:cs="Arial"/>
                <w:bCs/>
                <w:color w:val="000000"/>
                <w:sz w:val="18"/>
                <w:szCs w:val="18"/>
              </w:rPr>
              <w:t>46</w:t>
            </w:r>
          </w:p>
        </w:tc>
        <w:tc>
          <w:tcPr>
            <w:tcW w:w="3151" w:type="pct"/>
            <w:shd w:val="clear" w:color="auto" w:fill="auto"/>
          </w:tcPr>
          <w:p w14:paraId="6CC24FE3" w14:textId="77777777" w:rsidR="006E6475" w:rsidRPr="00EF52D8" w:rsidRDefault="006E6475" w:rsidP="007E697B">
            <w:pPr>
              <w:rPr>
                <w:bCs/>
              </w:rPr>
            </w:pPr>
            <w:r w:rsidRPr="00EF52D8">
              <w:rPr>
                <w:rFonts w:cs="Arial"/>
                <w:bCs/>
                <w:sz w:val="18"/>
                <w:szCs w:val="18"/>
              </w:rPr>
              <w:t>Eliminada</w:t>
            </w:r>
          </w:p>
        </w:tc>
        <w:tc>
          <w:tcPr>
            <w:tcW w:w="1242" w:type="pct"/>
            <w:shd w:val="clear" w:color="auto" w:fill="auto"/>
            <w:vAlign w:val="center"/>
          </w:tcPr>
          <w:p w14:paraId="757FA344" w14:textId="77777777" w:rsidR="006E6475" w:rsidRPr="00EF52D8" w:rsidRDefault="006E6475" w:rsidP="007E697B">
            <w:pPr>
              <w:jc w:val="center"/>
              <w:rPr>
                <w:rFonts w:cs="Arial"/>
                <w:bCs/>
                <w:color w:val="000000"/>
                <w:sz w:val="18"/>
                <w:szCs w:val="18"/>
              </w:rPr>
            </w:pPr>
          </w:p>
        </w:tc>
      </w:tr>
      <w:tr w:rsidR="006E6475" w:rsidRPr="00EF52D8" w14:paraId="36EE30D2" w14:textId="77777777" w:rsidTr="00B42B71">
        <w:tc>
          <w:tcPr>
            <w:tcW w:w="607" w:type="pct"/>
            <w:tcBorders>
              <w:left w:val="single" w:sz="4" w:space="0" w:color="auto"/>
            </w:tcBorders>
            <w:shd w:val="clear" w:color="auto" w:fill="auto"/>
            <w:vAlign w:val="center"/>
          </w:tcPr>
          <w:p w14:paraId="7AE89C71" w14:textId="77777777" w:rsidR="006E6475" w:rsidRPr="00EF52D8" w:rsidRDefault="006E6475" w:rsidP="007E697B">
            <w:pPr>
              <w:jc w:val="center"/>
              <w:rPr>
                <w:rFonts w:cs="Arial"/>
                <w:bCs/>
                <w:color w:val="000000"/>
                <w:sz w:val="18"/>
                <w:szCs w:val="18"/>
              </w:rPr>
            </w:pPr>
            <w:r w:rsidRPr="00EF52D8">
              <w:rPr>
                <w:rFonts w:cs="Arial"/>
                <w:bCs/>
                <w:color w:val="000000"/>
                <w:sz w:val="18"/>
                <w:szCs w:val="18"/>
              </w:rPr>
              <w:t>47</w:t>
            </w:r>
          </w:p>
        </w:tc>
        <w:tc>
          <w:tcPr>
            <w:tcW w:w="3151" w:type="pct"/>
            <w:shd w:val="clear" w:color="auto" w:fill="auto"/>
          </w:tcPr>
          <w:p w14:paraId="48C69914" w14:textId="77777777" w:rsidR="006E6475" w:rsidRPr="00EF52D8" w:rsidRDefault="006E6475" w:rsidP="007E697B">
            <w:pPr>
              <w:rPr>
                <w:bCs/>
              </w:rPr>
            </w:pPr>
            <w:r w:rsidRPr="00EF52D8">
              <w:rPr>
                <w:rFonts w:cs="Arial"/>
                <w:bCs/>
                <w:sz w:val="18"/>
                <w:szCs w:val="18"/>
              </w:rPr>
              <w:t>Eliminada</w:t>
            </w:r>
          </w:p>
        </w:tc>
        <w:tc>
          <w:tcPr>
            <w:tcW w:w="1242" w:type="pct"/>
            <w:shd w:val="clear" w:color="auto" w:fill="auto"/>
            <w:vAlign w:val="center"/>
          </w:tcPr>
          <w:p w14:paraId="05EB8230" w14:textId="77777777" w:rsidR="006E6475" w:rsidRPr="00EF52D8" w:rsidRDefault="006E6475" w:rsidP="007E697B">
            <w:pPr>
              <w:jc w:val="center"/>
              <w:rPr>
                <w:rFonts w:cs="Arial"/>
                <w:bCs/>
                <w:color w:val="000000"/>
                <w:sz w:val="18"/>
                <w:szCs w:val="18"/>
              </w:rPr>
            </w:pPr>
          </w:p>
        </w:tc>
      </w:tr>
      <w:tr w:rsidR="006E6475" w:rsidRPr="00EF52D8" w14:paraId="3994C2ED" w14:textId="77777777" w:rsidTr="00B42B71">
        <w:tc>
          <w:tcPr>
            <w:tcW w:w="607" w:type="pct"/>
            <w:tcBorders>
              <w:left w:val="single" w:sz="4" w:space="0" w:color="auto"/>
            </w:tcBorders>
            <w:shd w:val="clear" w:color="auto" w:fill="auto"/>
            <w:vAlign w:val="center"/>
          </w:tcPr>
          <w:p w14:paraId="6AD3C9C5" w14:textId="77777777" w:rsidR="006E6475" w:rsidRPr="00EF52D8" w:rsidRDefault="006E6475" w:rsidP="007E697B">
            <w:pPr>
              <w:jc w:val="center"/>
              <w:rPr>
                <w:rFonts w:cs="Arial"/>
                <w:bCs/>
                <w:color w:val="000000"/>
                <w:sz w:val="18"/>
                <w:szCs w:val="18"/>
              </w:rPr>
            </w:pPr>
            <w:r w:rsidRPr="00EF52D8">
              <w:rPr>
                <w:rFonts w:cs="Arial"/>
                <w:bCs/>
                <w:color w:val="000000"/>
                <w:sz w:val="18"/>
                <w:szCs w:val="18"/>
              </w:rPr>
              <w:t>48</w:t>
            </w:r>
          </w:p>
        </w:tc>
        <w:tc>
          <w:tcPr>
            <w:tcW w:w="3151" w:type="pct"/>
            <w:shd w:val="clear" w:color="auto" w:fill="auto"/>
          </w:tcPr>
          <w:p w14:paraId="59F07078" w14:textId="77777777" w:rsidR="006E6475" w:rsidRPr="00EF52D8" w:rsidRDefault="006E6475" w:rsidP="007E697B">
            <w:pPr>
              <w:rPr>
                <w:bCs/>
              </w:rPr>
            </w:pPr>
            <w:r w:rsidRPr="00EF52D8">
              <w:rPr>
                <w:rFonts w:cs="Arial"/>
                <w:bCs/>
                <w:sz w:val="18"/>
                <w:szCs w:val="18"/>
              </w:rPr>
              <w:t>Eliminada</w:t>
            </w:r>
          </w:p>
        </w:tc>
        <w:tc>
          <w:tcPr>
            <w:tcW w:w="1242" w:type="pct"/>
            <w:shd w:val="clear" w:color="auto" w:fill="auto"/>
            <w:vAlign w:val="center"/>
          </w:tcPr>
          <w:p w14:paraId="781786A1" w14:textId="77777777" w:rsidR="006E6475" w:rsidRPr="00EF52D8" w:rsidRDefault="006E6475" w:rsidP="007E697B">
            <w:pPr>
              <w:jc w:val="center"/>
              <w:rPr>
                <w:rFonts w:cs="Arial"/>
                <w:bCs/>
                <w:color w:val="000000"/>
                <w:sz w:val="18"/>
                <w:szCs w:val="18"/>
              </w:rPr>
            </w:pPr>
          </w:p>
        </w:tc>
      </w:tr>
      <w:tr w:rsidR="006E6475" w:rsidRPr="00EF52D8" w14:paraId="3E8ECFC0" w14:textId="77777777" w:rsidTr="00B42B71">
        <w:tc>
          <w:tcPr>
            <w:tcW w:w="607" w:type="pct"/>
            <w:tcBorders>
              <w:left w:val="single" w:sz="4" w:space="0" w:color="auto"/>
            </w:tcBorders>
            <w:shd w:val="clear" w:color="auto" w:fill="auto"/>
            <w:vAlign w:val="center"/>
          </w:tcPr>
          <w:p w14:paraId="1B06E26E" w14:textId="77777777" w:rsidR="006E6475" w:rsidRPr="00EF52D8" w:rsidRDefault="006E6475" w:rsidP="007E697B">
            <w:pPr>
              <w:jc w:val="center"/>
              <w:rPr>
                <w:rFonts w:cs="Arial"/>
                <w:bCs/>
                <w:color w:val="000000"/>
                <w:sz w:val="18"/>
                <w:szCs w:val="18"/>
              </w:rPr>
            </w:pPr>
            <w:r w:rsidRPr="00EF52D8">
              <w:rPr>
                <w:rFonts w:cs="Arial"/>
                <w:bCs/>
                <w:color w:val="000000"/>
                <w:sz w:val="18"/>
                <w:szCs w:val="18"/>
              </w:rPr>
              <w:t>49</w:t>
            </w:r>
          </w:p>
        </w:tc>
        <w:tc>
          <w:tcPr>
            <w:tcW w:w="3151" w:type="pct"/>
            <w:shd w:val="clear" w:color="auto" w:fill="auto"/>
          </w:tcPr>
          <w:p w14:paraId="722951C0" w14:textId="77777777" w:rsidR="006E6475" w:rsidRPr="00EF52D8" w:rsidRDefault="006E6475" w:rsidP="007E697B">
            <w:pPr>
              <w:rPr>
                <w:bCs/>
              </w:rPr>
            </w:pPr>
            <w:r w:rsidRPr="00EF52D8">
              <w:rPr>
                <w:rFonts w:cs="Arial"/>
                <w:bCs/>
                <w:sz w:val="18"/>
                <w:szCs w:val="18"/>
              </w:rPr>
              <w:t>Eliminada</w:t>
            </w:r>
          </w:p>
        </w:tc>
        <w:tc>
          <w:tcPr>
            <w:tcW w:w="1242" w:type="pct"/>
            <w:shd w:val="clear" w:color="auto" w:fill="auto"/>
            <w:vAlign w:val="center"/>
          </w:tcPr>
          <w:p w14:paraId="36323101" w14:textId="77777777" w:rsidR="006E6475" w:rsidRPr="00EF52D8" w:rsidRDefault="006E6475" w:rsidP="007E697B">
            <w:pPr>
              <w:jc w:val="center"/>
              <w:rPr>
                <w:rFonts w:cs="Arial"/>
                <w:bCs/>
                <w:color w:val="000000"/>
                <w:sz w:val="18"/>
                <w:szCs w:val="18"/>
              </w:rPr>
            </w:pPr>
          </w:p>
        </w:tc>
      </w:tr>
      <w:tr w:rsidR="006E6475" w:rsidRPr="00EF52D8" w14:paraId="29565CB3" w14:textId="77777777" w:rsidTr="00B42B71">
        <w:tc>
          <w:tcPr>
            <w:tcW w:w="607" w:type="pct"/>
            <w:tcBorders>
              <w:left w:val="single" w:sz="4" w:space="0" w:color="auto"/>
            </w:tcBorders>
            <w:shd w:val="clear" w:color="auto" w:fill="auto"/>
            <w:vAlign w:val="center"/>
          </w:tcPr>
          <w:p w14:paraId="07C4D12B" w14:textId="77777777" w:rsidR="006E6475" w:rsidRPr="00EF52D8" w:rsidRDefault="006E6475" w:rsidP="007E697B">
            <w:pPr>
              <w:jc w:val="center"/>
              <w:rPr>
                <w:rFonts w:cs="Arial"/>
                <w:bCs/>
                <w:color w:val="000000"/>
                <w:sz w:val="18"/>
                <w:szCs w:val="18"/>
              </w:rPr>
            </w:pPr>
            <w:r w:rsidRPr="00EF52D8">
              <w:rPr>
                <w:rFonts w:cs="Arial"/>
                <w:bCs/>
                <w:color w:val="000000"/>
                <w:sz w:val="18"/>
                <w:szCs w:val="18"/>
              </w:rPr>
              <w:t>50</w:t>
            </w:r>
          </w:p>
        </w:tc>
        <w:tc>
          <w:tcPr>
            <w:tcW w:w="3151" w:type="pct"/>
            <w:shd w:val="clear" w:color="auto" w:fill="auto"/>
          </w:tcPr>
          <w:p w14:paraId="24991EFD" w14:textId="77777777" w:rsidR="006E6475" w:rsidRPr="00EF52D8" w:rsidRDefault="006E6475" w:rsidP="007E697B">
            <w:pPr>
              <w:rPr>
                <w:bCs/>
              </w:rPr>
            </w:pPr>
            <w:r w:rsidRPr="00EF52D8">
              <w:rPr>
                <w:rFonts w:cs="Arial"/>
                <w:bCs/>
                <w:sz w:val="18"/>
                <w:szCs w:val="18"/>
              </w:rPr>
              <w:t>Eliminada</w:t>
            </w:r>
          </w:p>
        </w:tc>
        <w:tc>
          <w:tcPr>
            <w:tcW w:w="1242" w:type="pct"/>
            <w:shd w:val="clear" w:color="auto" w:fill="auto"/>
            <w:vAlign w:val="center"/>
          </w:tcPr>
          <w:p w14:paraId="21468483" w14:textId="77777777" w:rsidR="006E6475" w:rsidRPr="00EF52D8" w:rsidRDefault="006E6475" w:rsidP="007E697B">
            <w:pPr>
              <w:jc w:val="center"/>
              <w:rPr>
                <w:rFonts w:cs="Arial"/>
                <w:bCs/>
                <w:color w:val="000000"/>
                <w:sz w:val="18"/>
                <w:szCs w:val="18"/>
              </w:rPr>
            </w:pPr>
          </w:p>
        </w:tc>
      </w:tr>
      <w:tr w:rsidR="006E6475" w:rsidRPr="00EF52D8" w14:paraId="226B1720" w14:textId="77777777" w:rsidTr="00B42B71">
        <w:tc>
          <w:tcPr>
            <w:tcW w:w="607" w:type="pct"/>
            <w:tcBorders>
              <w:left w:val="single" w:sz="4" w:space="0" w:color="auto"/>
            </w:tcBorders>
            <w:shd w:val="clear" w:color="auto" w:fill="auto"/>
            <w:vAlign w:val="center"/>
          </w:tcPr>
          <w:p w14:paraId="712F00F6" w14:textId="77777777" w:rsidR="006E6475" w:rsidRPr="00EF52D8" w:rsidRDefault="006E6475" w:rsidP="007E697B">
            <w:pPr>
              <w:jc w:val="center"/>
              <w:rPr>
                <w:rFonts w:cs="Arial"/>
                <w:bCs/>
                <w:color w:val="000000"/>
                <w:sz w:val="18"/>
                <w:szCs w:val="18"/>
              </w:rPr>
            </w:pPr>
            <w:r w:rsidRPr="00EF52D8">
              <w:rPr>
                <w:rFonts w:cs="Arial"/>
                <w:bCs/>
                <w:color w:val="000000"/>
                <w:sz w:val="18"/>
                <w:szCs w:val="18"/>
              </w:rPr>
              <w:t>51</w:t>
            </w:r>
          </w:p>
        </w:tc>
        <w:tc>
          <w:tcPr>
            <w:tcW w:w="3151" w:type="pct"/>
            <w:shd w:val="clear" w:color="auto" w:fill="auto"/>
          </w:tcPr>
          <w:p w14:paraId="3344D794" w14:textId="77777777" w:rsidR="006E6475" w:rsidRPr="00EF52D8" w:rsidRDefault="006E6475" w:rsidP="007E697B">
            <w:pPr>
              <w:rPr>
                <w:bCs/>
              </w:rPr>
            </w:pPr>
            <w:r w:rsidRPr="00EF52D8">
              <w:rPr>
                <w:rFonts w:cs="Arial"/>
                <w:bCs/>
                <w:sz w:val="18"/>
                <w:szCs w:val="18"/>
              </w:rPr>
              <w:t>Eliminada</w:t>
            </w:r>
          </w:p>
        </w:tc>
        <w:tc>
          <w:tcPr>
            <w:tcW w:w="1242" w:type="pct"/>
            <w:shd w:val="clear" w:color="auto" w:fill="auto"/>
            <w:vAlign w:val="center"/>
          </w:tcPr>
          <w:p w14:paraId="730F0621" w14:textId="77777777" w:rsidR="006E6475" w:rsidRPr="00EF52D8" w:rsidRDefault="006E6475" w:rsidP="007E697B">
            <w:pPr>
              <w:jc w:val="center"/>
              <w:rPr>
                <w:rFonts w:cs="Arial"/>
                <w:bCs/>
                <w:color w:val="000000"/>
                <w:sz w:val="18"/>
                <w:szCs w:val="18"/>
              </w:rPr>
            </w:pPr>
          </w:p>
        </w:tc>
      </w:tr>
      <w:tr w:rsidR="006E6475" w:rsidRPr="00EF52D8" w14:paraId="6EF02DEC" w14:textId="77777777" w:rsidTr="00B42B71">
        <w:tc>
          <w:tcPr>
            <w:tcW w:w="607" w:type="pct"/>
            <w:tcBorders>
              <w:left w:val="single" w:sz="4" w:space="0" w:color="auto"/>
            </w:tcBorders>
            <w:shd w:val="clear" w:color="auto" w:fill="auto"/>
            <w:vAlign w:val="center"/>
          </w:tcPr>
          <w:p w14:paraId="0162F946" w14:textId="77777777" w:rsidR="006E6475" w:rsidRPr="00EF52D8" w:rsidRDefault="006E6475" w:rsidP="007E697B">
            <w:pPr>
              <w:jc w:val="center"/>
              <w:rPr>
                <w:rFonts w:cs="Arial"/>
                <w:bCs/>
                <w:color w:val="000000"/>
                <w:sz w:val="18"/>
                <w:szCs w:val="18"/>
              </w:rPr>
            </w:pPr>
            <w:r w:rsidRPr="00EF52D8">
              <w:rPr>
                <w:rFonts w:cs="Arial"/>
                <w:bCs/>
                <w:color w:val="000000"/>
                <w:sz w:val="18"/>
                <w:szCs w:val="18"/>
              </w:rPr>
              <w:t>52</w:t>
            </w:r>
          </w:p>
        </w:tc>
        <w:tc>
          <w:tcPr>
            <w:tcW w:w="3151" w:type="pct"/>
            <w:shd w:val="clear" w:color="auto" w:fill="auto"/>
          </w:tcPr>
          <w:p w14:paraId="4D01B351" w14:textId="77777777" w:rsidR="006E6475" w:rsidRPr="00EF52D8" w:rsidRDefault="006E6475" w:rsidP="007E697B">
            <w:pPr>
              <w:rPr>
                <w:bCs/>
              </w:rPr>
            </w:pPr>
            <w:r w:rsidRPr="00EF52D8">
              <w:rPr>
                <w:rFonts w:cs="Arial"/>
                <w:bCs/>
                <w:sz w:val="18"/>
                <w:szCs w:val="18"/>
              </w:rPr>
              <w:t>Eliminada</w:t>
            </w:r>
          </w:p>
        </w:tc>
        <w:tc>
          <w:tcPr>
            <w:tcW w:w="1242" w:type="pct"/>
            <w:shd w:val="clear" w:color="auto" w:fill="auto"/>
            <w:vAlign w:val="center"/>
          </w:tcPr>
          <w:p w14:paraId="55490FCE" w14:textId="77777777" w:rsidR="006E6475" w:rsidRPr="00EF52D8" w:rsidRDefault="006E6475" w:rsidP="007E697B">
            <w:pPr>
              <w:jc w:val="center"/>
              <w:rPr>
                <w:rFonts w:cs="Arial"/>
                <w:bCs/>
                <w:sz w:val="18"/>
                <w:szCs w:val="18"/>
              </w:rPr>
            </w:pPr>
          </w:p>
        </w:tc>
      </w:tr>
      <w:tr w:rsidR="006E6475" w:rsidRPr="00EF52D8" w14:paraId="1EF3CF02" w14:textId="77777777" w:rsidTr="00B42B71">
        <w:tc>
          <w:tcPr>
            <w:tcW w:w="607" w:type="pct"/>
            <w:tcBorders>
              <w:left w:val="single" w:sz="4" w:space="0" w:color="auto"/>
            </w:tcBorders>
            <w:shd w:val="clear" w:color="auto" w:fill="auto"/>
            <w:vAlign w:val="center"/>
          </w:tcPr>
          <w:p w14:paraId="0F1E99A5" w14:textId="77777777" w:rsidR="006E6475" w:rsidRPr="00EF52D8" w:rsidRDefault="006E6475" w:rsidP="007E697B">
            <w:pPr>
              <w:jc w:val="center"/>
              <w:rPr>
                <w:rFonts w:cs="Arial"/>
                <w:bCs/>
                <w:color w:val="000000"/>
                <w:sz w:val="18"/>
                <w:szCs w:val="18"/>
              </w:rPr>
            </w:pPr>
            <w:r w:rsidRPr="00EF52D8">
              <w:rPr>
                <w:rFonts w:cs="Arial"/>
                <w:bCs/>
                <w:color w:val="000000"/>
                <w:sz w:val="18"/>
                <w:szCs w:val="18"/>
              </w:rPr>
              <w:t>53</w:t>
            </w:r>
          </w:p>
        </w:tc>
        <w:tc>
          <w:tcPr>
            <w:tcW w:w="3151" w:type="pct"/>
            <w:shd w:val="clear" w:color="auto" w:fill="auto"/>
          </w:tcPr>
          <w:p w14:paraId="23F8F96E" w14:textId="77777777" w:rsidR="006E6475" w:rsidRPr="00EF52D8" w:rsidRDefault="006E6475" w:rsidP="007E697B">
            <w:pPr>
              <w:rPr>
                <w:bCs/>
              </w:rPr>
            </w:pPr>
            <w:r w:rsidRPr="00EF52D8">
              <w:rPr>
                <w:rFonts w:cs="Arial"/>
                <w:bCs/>
                <w:sz w:val="18"/>
                <w:szCs w:val="18"/>
              </w:rPr>
              <w:t>Eliminada</w:t>
            </w:r>
          </w:p>
        </w:tc>
        <w:tc>
          <w:tcPr>
            <w:tcW w:w="1242" w:type="pct"/>
            <w:shd w:val="clear" w:color="auto" w:fill="auto"/>
            <w:vAlign w:val="center"/>
          </w:tcPr>
          <w:p w14:paraId="2185A410" w14:textId="77777777" w:rsidR="006E6475" w:rsidRPr="00EF52D8" w:rsidRDefault="006E6475" w:rsidP="007E697B">
            <w:pPr>
              <w:jc w:val="center"/>
              <w:rPr>
                <w:rFonts w:cs="Arial"/>
                <w:bCs/>
                <w:sz w:val="18"/>
                <w:szCs w:val="18"/>
              </w:rPr>
            </w:pPr>
          </w:p>
        </w:tc>
      </w:tr>
      <w:tr w:rsidR="006E6475" w:rsidRPr="00EF52D8" w14:paraId="54F82229" w14:textId="77777777" w:rsidTr="00B42B71">
        <w:tc>
          <w:tcPr>
            <w:tcW w:w="607" w:type="pct"/>
            <w:tcBorders>
              <w:left w:val="single" w:sz="4" w:space="0" w:color="auto"/>
            </w:tcBorders>
            <w:shd w:val="clear" w:color="auto" w:fill="auto"/>
            <w:vAlign w:val="center"/>
          </w:tcPr>
          <w:p w14:paraId="0A59475D" w14:textId="77777777" w:rsidR="006E6475" w:rsidRPr="00EF52D8" w:rsidRDefault="006E6475" w:rsidP="007E697B">
            <w:pPr>
              <w:jc w:val="center"/>
              <w:rPr>
                <w:rFonts w:cs="Arial"/>
                <w:bCs/>
                <w:color w:val="000000"/>
                <w:sz w:val="18"/>
                <w:szCs w:val="18"/>
              </w:rPr>
            </w:pPr>
            <w:r w:rsidRPr="00EF52D8">
              <w:rPr>
                <w:rFonts w:cs="Arial"/>
                <w:bCs/>
                <w:color w:val="000000"/>
                <w:sz w:val="18"/>
                <w:szCs w:val="18"/>
              </w:rPr>
              <w:t>54</w:t>
            </w:r>
          </w:p>
        </w:tc>
        <w:tc>
          <w:tcPr>
            <w:tcW w:w="3151" w:type="pct"/>
            <w:shd w:val="clear" w:color="auto" w:fill="auto"/>
          </w:tcPr>
          <w:p w14:paraId="1E1360C7" w14:textId="77777777" w:rsidR="006E6475" w:rsidRPr="00EF52D8" w:rsidRDefault="006E6475" w:rsidP="007E697B">
            <w:pPr>
              <w:rPr>
                <w:bCs/>
              </w:rPr>
            </w:pPr>
            <w:r w:rsidRPr="00EF52D8">
              <w:rPr>
                <w:rFonts w:cs="Arial"/>
                <w:bCs/>
                <w:sz w:val="18"/>
                <w:szCs w:val="18"/>
              </w:rPr>
              <w:t>Eliminada</w:t>
            </w:r>
          </w:p>
        </w:tc>
        <w:tc>
          <w:tcPr>
            <w:tcW w:w="1242" w:type="pct"/>
            <w:shd w:val="clear" w:color="auto" w:fill="auto"/>
            <w:vAlign w:val="center"/>
          </w:tcPr>
          <w:p w14:paraId="6874694A" w14:textId="77777777" w:rsidR="006E6475" w:rsidRPr="00EF52D8" w:rsidRDefault="006E6475" w:rsidP="007E697B">
            <w:pPr>
              <w:jc w:val="center"/>
              <w:rPr>
                <w:rFonts w:cs="Arial"/>
                <w:bCs/>
                <w:sz w:val="18"/>
                <w:szCs w:val="18"/>
              </w:rPr>
            </w:pPr>
          </w:p>
        </w:tc>
      </w:tr>
      <w:tr w:rsidR="006E6475" w:rsidRPr="00EF52D8" w14:paraId="078720FD" w14:textId="77777777" w:rsidTr="00B42B71">
        <w:tc>
          <w:tcPr>
            <w:tcW w:w="607" w:type="pct"/>
            <w:tcBorders>
              <w:left w:val="single" w:sz="4" w:space="0" w:color="auto"/>
            </w:tcBorders>
            <w:shd w:val="clear" w:color="auto" w:fill="auto"/>
            <w:vAlign w:val="center"/>
          </w:tcPr>
          <w:p w14:paraId="4E435669" w14:textId="77777777" w:rsidR="006E6475" w:rsidRPr="00EF52D8" w:rsidRDefault="006E6475" w:rsidP="007E697B">
            <w:pPr>
              <w:jc w:val="center"/>
              <w:rPr>
                <w:rFonts w:cs="Arial"/>
                <w:bCs/>
                <w:color w:val="000000"/>
                <w:sz w:val="18"/>
                <w:szCs w:val="18"/>
              </w:rPr>
            </w:pPr>
            <w:r w:rsidRPr="00EF52D8">
              <w:rPr>
                <w:rFonts w:cs="Arial"/>
                <w:bCs/>
                <w:color w:val="000000"/>
                <w:sz w:val="18"/>
                <w:szCs w:val="18"/>
              </w:rPr>
              <w:t>55</w:t>
            </w:r>
          </w:p>
        </w:tc>
        <w:tc>
          <w:tcPr>
            <w:tcW w:w="3151" w:type="pct"/>
            <w:shd w:val="clear" w:color="auto" w:fill="auto"/>
          </w:tcPr>
          <w:p w14:paraId="0856D9FB" w14:textId="77777777" w:rsidR="006E6475" w:rsidRPr="00EF52D8" w:rsidRDefault="006E6475" w:rsidP="007E697B">
            <w:pPr>
              <w:rPr>
                <w:bCs/>
              </w:rPr>
            </w:pPr>
            <w:r w:rsidRPr="00EF52D8">
              <w:rPr>
                <w:rFonts w:cs="Arial"/>
                <w:bCs/>
                <w:sz w:val="18"/>
                <w:szCs w:val="18"/>
              </w:rPr>
              <w:t>Eliminada</w:t>
            </w:r>
          </w:p>
        </w:tc>
        <w:tc>
          <w:tcPr>
            <w:tcW w:w="1242" w:type="pct"/>
            <w:shd w:val="clear" w:color="auto" w:fill="auto"/>
            <w:vAlign w:val="center"/>
          </w:tcPr>
          <w:p w14:paraId="06F531E0" w14:textId="77777777" w:rsidR="006E6475" w:rsidRPr="00EF52D8" w:rsidRDefault="006E6475" w:rsidP="007E697B">
            <w:pPr>
              <w:jc w:val="center"/>
              <w:rPr>
                <w:rFonts w:cs="Arial"/>
                <w:bCs/>
                <w:color w:val="000000"/>
                <w:sz w:val="18"/>
                <w:szCs w:val="18"/>
              </w:rPr>
            </w:pPr>
          </w:p>
        </w:tc>
      </w:tr>
      <w:tr w:rsidR="006E6475" w:rsidRPr="00AB05A0" w14:paraId="70F28835" w14:textId="77777777" w:rsidTr="00B42B71">
        <w:tc>
          <w:tcPr>
            <w:tcW w:w="607" w:type="pct"/>
            <w:tcBorders>
              <w:left w:val="single" w:sz="4" w:space="0" w:color="auto"/>
            </w:tcBorders>
            <w:shd w:val="clear" w:color="auto" w:fill="auto"/>
            <w:vAlign w:val="center"/>
          </w:tcPr>
          <w:p w14:paraId="66094FBE" w14:textId="77777777" w:rsidR="006E6475" w:rsidRPr="00AB05A0" w:rsidRDefault="006E6475" w:rsidP="007E697B">
            <w:pPr>
              <w:jc w:val="center"/>
              <w:rPr>
                <w:rFonts w:cs="Arial"/>
                <w:color w:val="000000"/>
                <w:sz w:val="18"/>
                <w:szCs w:val="18"/>
              </w:rPr>
            </w:pPr>
            <w:r w:rsidRPr="00AB05A0">
              <w:rPr>
                <w:rFonts w:cs="Arial"/>
                <w:color w:val="000000"/>
                <w:sz w:val="18"/>
                <w:szCs w:val="18"/>
              </w:rPr>
              <w:t>56</w:t>
            </w:r>
          </w:p>
        </w:tc>
        <w:tc>
          <w:tcPr>
            <w:tcW w:w="3151" w:type="pct"/>
            <w:shd w:val="clear" w:color="auto" w:fill="auto"/>
            <w:vAlign w:val="bottom"/>
          </w:tcPr>
          <w:p w14:paraId="0E4510F5" w14:textId="77777777" w:rsidR="006E6475" w:rsidRPr="00AB05A0" w:rsidRDefault="006E6475" w:rsidP="007E697B">
            <w:pPr>
              <w:rPr>
                <w:rFonts w:cs="Arial"/>
                <w:sz w:val="18"/>
                <w:szCs w:val="18"/>
              </w:rPr>
            </w:pPr>
            <w:r w:rsidRPr="005D39ED">
              <w:rPr>
                <w:rFonts w:cs="Arial"/>
                <w:sz w:val="18"/>
                <w:szCs w:val="18"/>
              </w:rPr>
              <w:t xml:space="preserve">Bonos otros menor de 18 meses   </w:t>
            </w:r>
          </w:p>
        </w:tc>
        <w:tc>
          <w:tcPr>
            <w:tcW w:w="1242" w:type="pct"/>
            <w:shd w:val="clear" w:color="auto" w:fill="auto"/>
            <w:vAlign w:val="center"/>
          </w:tcPr>
          <w:p w14:paraId="0AA82DD2" w14:textId="77777777" w:rsidR="006E6475" w:rsidRPr="00AB05A0" w:rsidRDefault="006E6475" w:rsidP="007E697B">
            <w:pPr>
              <w:jc w:val="center"/>
              <w:rPr>
                <w:rFonts w:cs="Arial"/>
                <w:bCs/>
                <w:color w:val="000000"/>
                <w:sz w:val="18"/>
                <w:szCs w:val="18"/>
              </w:rPr>
            </w:pPr>
            <w:r w:rsidRPr="00AB05A0">
              <w:rPr>
                <w:rFonts w:cs="Arial"/>
                <w:bCs/>
                <w:color w:val="000000"/>
                <w:sz w:val="18"/>
                <w:szCs w:val="18"/>
              </w:rPr>
              <w:t>213009 y</w:t>
            </w:r>
            <w:r w:rsidRPr="00AB05A0">
              <w:rPr>
                <w:rFonts w:cs="Arial"/>
                <w:b/>
                <w:bCs/>
                <w:color w:val="000000"/>
                <w:sz w:val="18"/>
                <w:szCs w:val="18"/>
              </w:rPr>
              <w:t xml:space="preserve"> </w:t>
            </w:r>
            <w:r w:rsidRPr="00AB05A0">
              <w:rPr>
                <w:rFonts w:cs="Arial"/>
                <w:bCs/>
                <w:color w:val="000000"/>
                <w:sz w:val="18"/>
                <w:szCs w:val="18"/>
              </w:rPr>
              <w:t>224509</w:t>
            </w:r>
          </w:p>
        </w:tc>
      </w:tr>
      <w:tr w:rsidR="006E6475" w:rsidRPr="00AB05A0" w14:paraId="752441AF" w14:textId="77777777" w:rsidTr="00B42B71">
        <w:tc>
          <w:tcPr>
            <w:tcW w:w="607" w:type="pct"/>
            <w:tcBorders>
              <w:left w:val="single" w:sz="4" w:space="0" w:color="auto"/>
            </w:tcBorders>
            <w:shd w:val="clear" w:color="auto" w:fill="auto"/>
            <w:vAlign w:val="center"/>
          </w:tcPr>
          <w:p w14:paraId="23605EEE" w14:textId="77777777" w:rsidR="006E6475" w:rsidRPr="00AB05A0" w:rsidRDefault="006E6475" w:rsidP="007E697B">
            <w:pPr>
              <w:jc w:val="center"/>
              <w:rPr>
                <w:rFonts w:cs="Arial"/>
                <w:color w:val="000000"/>
                <w:sz w:val="18"/>
                <w:szCs w:val="18"/>
              </w:rPr>
            </w:pPr>
            <w:r w:rsidRPr="00AB05A0">
              <w:rPr>
                <w:rFonts w:cs="Arial"/>
                <w:color w:val="000000"/>
                <w:sz w:val="18"/>
                <w:szCs w:val="18"/>
              </w:rPr>
              <w:t>57</w:t>
            </w:r>
          </w:p>
        </w:tc>
        <w:tc>
          <w:tcPr>
            <w:tcW w:w="3151" w:type="pct"/>
            <w:shd w:val="clear" w:color="auto" w:fill="auto"/>
          </w:tcPr>
          <w:p w14:paraId="432685BC" w14:textId="77777777" w:rsidR="006E6475" w:rsidRPr="00AB05A0" w:rsidRDefault="006E6475" w:rsidP="007E697B">
            <w:pPr>
              <w:rPr>
                <w:rFonts w:cs="Arial"/>
                <w:bCs/>
                <w:sz w:val="18"/>
                <w:szCs w:val="18"/>
              </w:rPr>
            </w:pPr>
            <w:r w:rsidRPr="00AB05A0">
              <w:rPr>
                <w:rFonts w:cs="Arial"/>
                <w:bCs/>
                <w:sz w:val="18"/>
                <w:szCs w:val="18"/>
              </w:rPr>
              <w:t>Eliminada</w:t>
            </w:r>
          </w:p>
        </w:tc>
        <w:tc>
          <w:tcPr>
            <w:tcW w:w="1242" w:type="pct"/>
            <w:shd w:val="clear" w:color="auto" w:fill="auto"/>
            <w:vAlign w:val="center"/>
          </w:tcPr>
          <w:p w14:paraId="37E55CC2" w14:textId="77777777" w:rsidR="006E6475" w:rsidRPr="00AB05A0" w:rsidRDefault="006E6475" w:rsidP="007E697B">
            <w:pPr>
              <w:jc w:val="center"/>
              <w:rPr>
                <w:rFonts w:cs="Arial"/>
                <w:bCs/>
                <w:color w:val="000000"/>
                <w:sz w:val="18"/>
                <w:szCs w:val="18"/>
              </w:rPr>
            </w:pPr>
          </w:p>
        </w:tc>
      </w:tr>
      <w:tr w:rsidR="00B42B71" w:rsidRPr="00E32094" w14:paraId="77269118" w14:textId="77777777" w:rsidTr="007E697B">
        <w:tc>
          <w:tcPr>
            <w:tcW w:w="607" w:type="pct"/>
            <w:tcBorders>
              <w:left w:val="double" w:sz="4" w:space="0" w:color="auto"/>
            </w:tcBorders>
            <w:shd w:val="clear" w:color="auto" w:fill="auto"/>
            <w:vAlign w:val="center"/>
          </w:tcPr>
          <w:p w14:paraId="08135A69" w14:textId="433E3283" w:rsidR="00B42B71" w:rsidRPr="00E32094" w:rsidRDefault="00B42B71" w:rsidP="007E697B">
            <w:pPr>
              <w:jc w:val="center"/>
              <w:rPr>
                <w:rFonts w:cs="Arial"/>
                <w:b/>
                <w:bCs/>
                <w:color w:val="000000"/>
                <w:sz w:val="18"/>
                <w:szCs w:val="18"/>
              </w:rPr>
            </w:pPr>
            <w:r w:rsidRPr="00E32094">
              <w:rPr>
                <w:rFonts w:cs="Arial"/>
                <w:b/>
                <w:bCs/>
                <w:color w:val="000000"/>
                <w:sz w:val="18"/>
                <w:szCs w:val="18"/>
              </w:rPr>
              <w:t>74</w:t>
            </w:r>
          </w:p>
        </w:tc>
        <w:tc>
          <w:tcPr>
            <w:tcW w:w="3151" w:type="pct"/>
            <w:shd w:val="clear" w:color="auto" w:fill="auto"/>
          </w:tcPr>
          <w:p w14:paraId="698015B4" w14:textId="085C9C4C" w:rsidR="00B42B71" w:rsidRPr="00E32094" w:rsidRDefault="00E32094" w:rsidP="007E697B">
            <w:pPr>
              <w:rPr>
                <w:rFonts w:cs="Arial"/>
                <w:b/>
                <w:bCs/>
                <w:sz w:val="18"/>
                <w:szCs w:val="18"/>
              </w:rPr>
            </w:pPr>
            <w:r w:rsidRPr="00E32094">
              <w:rPr>
                <w:rFonts w:cs="Arial"/>
                <w:b/>
                <w:bCs/>
                <w:sz w:val="18"/>
                <w:szCs w:val="18"/>
              </w:rPr>
              <w:t>Depósitos de ahorro con certificado a término (CDAT) emitidos con un plazo igual o superior a 30 días e inferior a 18 meses sin redención anticipada.</w:t>
            </w:r>
          </w:p>
        </w:tc>
        <w:tc>
          <w:tcPr>
            <w:tcW w:w="1242" w:type="pct"/>
            <w:shd w:val="clear" w:color="auto" w:fill="auto"/>
            <w:vAlign w:val="center"/>
          </w:tcPr>
          <w:p w14:paraId="71CD96FE" w14:textId="77777777" w:rsidR="00B42B71" w:rsidRPr="00E32094" w:rsidRDefault="00B42B71" w:rsidP="007E697B">
            <w:pPr>
              <w:jc w:val="center"/>
              <w:rPr>
                <w:rFonts w:cs="Arial"/>
                <w:b/>
                <w:bCs/>
                <w:color w:val="000000"/>
                <w:sz w:val="18"/>
                <w:szCs w:val="18"/>
              </w:rPr>
            </w:pPr>
          </w:p>
        </w:tc>
      </w:tr>
    </w:tbl>
    <w:p w14:paraId="0AF8D428" w14:textId="77777777" w:rsidR="006E6475" w:rsidRPr="00AB05A0"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sz w:val="18"/>
          <w:szCs w:val="18"/>
        </w:rPr>
      </w:pPr>
    </w:p>
    <w:p w14:paraId="06EFC67F" w14:textId="77A027A1" w:rsidR="006E6475" w:rsidRPr="00BC7FF0" w:rsidRDefault="006E6475" w:rsidP="006E6475">
      <w:pPr>
        <w:pBdr>
          <w:left w:val="single" w:sz="4" w:space="4" w:color="auto"/>
        </w:pBd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sz w:val="18"/>
          <w:szCs w:val="18"/>
        </w:rPr>
      </w:pPr>
      <w:r w:rsidRPr="00AB05A0">
        <w:rPr>
          <w:rFonts w:cs="Arial"/>
          <w:b/>
          <w:sz w:val="18"/>
          <w:szCs w:val="18"/>
        </w:rPr>
        <w:t>Columna 58 Total</w:t>
      </w:r>
      <w:r>
        <w:rPr>
          <w:rFonts w:cs="Arial"/>
          <w:b/>
          <w:sz w:val="18"/>
          <w:szCs w:val="18"/>
        </w:rPr>
        <w:t xml:space="preserve"> </w:t>
      </w:r>
      <w:r w:rsidRPr="005D39ED">
        <w:rPr>
          <w:rFonts w:cs="Arial"/>
          <w:b/>
          <w:sz w:val="18"/>
          <w:szCs w:val="18"/>
        </w:rPr>
        <w:t>Literal "B"</w:t>
      </w:r>
      <w:r w:rsidRPr="00AB05A0">
        <w:rPr>
          <w:rFonts w:cs="Arial"/>
          <w:b/>
          <w:sz w:val="18"/>
          <w:szCs w:val="18"/>
        </w:rPr>
        <w:t>:</w:t>
      </w:r>
      <w:r w:rsidRPr="00AB05A0">
        <w:rPr>
          <w:rFonts w:cs="Arial"/>
          <w:sz w:val="18"/>
          <w:szCs w:val="18"/>
        </w:rPr>
        <w:t xml:space="preserve"> Para cada una de las subcuentas 001 a 092, se reporta la sumatoria de los valores registrados en las columnas (41</w:t>
      </w:r>
      <w:r>
        <w:rPr>
          <w:rFonts w:cs="Arial"/>
          <w:sz w:val="18"/>
          <w:szCs w:val="18"/>
        </w:rPr>
        <w:t>, 42,</w:t>
      </w:r>
      <w:r w:rsidRPr="00AB05A0">
        <w:rPr>
          <w:rFonts w:cs="Arial"/>
          <w:sz w:val="18"/>
          <w:szCs w:val="18"/>
        </w:rPr>
        <w:t xml:space="preserve"> 5</w:t>
      </w:r>
      <w:r>
        <w:rPr>
          <w:rFonts w:cs="Arial"/>
          <w:sz w:val="18"/>
          <w:szCs w:val="18"/>
        </w:rPr>
        <w:t xml:space="preserve">6 </w:t>
      </w:r>
      <w:r w:rsidRPr="00BD6A9C">
        <w:rPr>
          <w:rFonts w:cs="Arial"/>
          <w:bCs/>
          <w:sz w:val="18"/>
          <w:szCs w:val="18"/>
        </w:rPr>
        <w:t>+ 67 a 70</w:t>
      </w:r>
      <w:r w:rsidR="00BD6A9C">
        <w:rPr>
          <w:rFonts w:cs="Arial"/>
          <w:b/>
          <w:sz w:val="18"/>
          <w:szCs w:val="18"/>
        </w:rPr>
        <w:t xml:space="preserve"> </w:t>
      </w:r>
      <w:r w:rsidR="00BD6A9C" w:rsidRPr="00CB472D">
        <w:rPr>
          <w:rFonts w:cs="Arial"/>
          <w:b/>
          <w:sz w:val="18"/>
          <w:szCs w:val="18"/>
        </w:rPr>
        <w:t>y 74</w:t>
      </w:r>
      <w:r w:rsidRPr="00AB05A0">
        <w:rPr>
          <w:rFonts w:cs="Arial"/>
          <w:b/>
          <w:sz w:val="18"/>
          <w:szCs w:val="18"/>
        </w:rPr>
        <w:t xml:space="preserve">) </w:t>
      </w:r>
      <w:r w:rsidRPr="00AB05A0">
        <w:rPr>
          <w:rFonts w:cs="Arial"/>
          <w:sz w:val="18"/>
          <w:szCs w:val="18"/>
        </w:rPr>
        <w:t>d</w:t>
      </w:r>
      <w:r w:rsidRPr="00BC7FF0">
        <w:rPr>
          <w:rFonts w:cs="Arial"/>
          <w:sz w:val="18"/>
          <w:szCs w:val="18"/>
        </w:rPr>
        <w:t>e la unidad de captura 1.</w:t>
      </w:r>
    </w:p>
    <w:p w14:paraId="379E9FF3" w14:textId="77777777" w:rsidR="006E6475" w:rsidRPr="00BC7FF0" w:rsidRDefault="006E6475" w:rsidP="006E6475">
      <w:pPr>
        <w:tabs>
          <w:tab w:val="left" w:pos="1701"/>
          <w:tab w:val="left" w:pos="3402"/>
          <w:tab w:val="left" w:pos="4139"/>
          <w:tab w:val="left" w:pos="5670"/>
          <w:tab w:val="left" w:pos="6804"/>
          <w:tab w:val="left" w:pos="7201"/>
          <w:tab w:val="left" w:pos="7938"/>
        </w:tabs>
        <w:jc w:val="both"/>
        <w:rPr>
          <w:rFonts w:cs="Arial"/>
          <w:sz w:val="18"/>
          <w:szCs w:val="18"/>
        </w:rPr>
      </w:pPr>
    </w:p>
    <w:p w14:paraId="5B6AEE64" w14:textId="0A028962" w:rsidR="006E6475" w:rsidRDefault="006E6475" w:rsidP="00BD6A9C">
      <w:pPr>
        <w:tabs>
          <w:tab w:val="left" w:pos="397"/>
          <w:tab w:val="left" w:pos="1701"/>
          <w:tab w:val="left" w:pos="3402"/>
          <w:tab w:val="left" w:pos="4139"/>
          <w:tab w:val="left" w:pos="5670"/>
          <w:tab w:val="left" w:pos="6804"/>
          <w:tab w:val="left" w:pos="7201"/>
          <w:tab w:val="left" w:pos="7938"/>
        </w:tabs>
        <w:rPr>
          <w:rFonts w:cs="Arial"/>
          <w:sz w:val="18"/>
          <w:szCs w:val="18"/>
        </w:rPr>
      </w:pPr>
      <w:r w:rsidRPr="00BC7FF0">
        <w:rPr>
          <w:rFonts w:cs="Arial"/>
          <w:b/>
          <w:sz w:val="18"/>
          <w:szCs w:val="18"/>
        </w:rPr>
        <w:t>Columna 59 Requerido de Encaje Legal</w:t>
      </w:r>
      <w:r>
        <w:rPr>
          <w:rFonts w:cs="Arial"/>
          <w:b/>
          <w:sz w:val="18"/>
          <w:szCs w:val="18"/>
        </w:rPr>
        <w:t xml:space="preserve"> </w:t>
      </w:r>
      <w:r w:rsidRPr="005D39ED">
        <w:rPr>
          <w:rFonts w:cs="Arial"/>
          <w:b/>
          <w:sz w:val="18"/>
          <w:szCs w:val="18"/>
        </w:rPr>
        <w:t>Literal "B"</w:t>
      </w:r>
      <w:r w:rsidRPr="00BC7FF0">
        <w:rPr>
          <w:rFonts w:cs="Arial"/>
          <w:b/>
          <w:sz w:val="18"/>
          <w:szCs w:val="18"/>
        </w:rPr>
        <w:t>:</w:t>
      </w:r>
      <w:r w:rsidRPr="00BC7FF0">
        <w:rPr>
          <w:rFonts w:cs="Arial"/>
          <w:sz w:val="18"/>
          <w:szCs w:val="18"/>
        </w:rPr>
        <w:t xml:space="preserve"> Para cada una de las subcuentas 001 a 092, se reportará el requerido de encaje legal diario si la posición de encaje es positiva, por el </w:t>
      </w:r>
      <w:r w:rsidR="00BD6A9C" w:rsidRPr="00BC7FF0">
        <w:rPr>
          <w:rFonts w:cs="Arial"/>
          <w:sz w:val="18"/>
          <w:szCs w:val="18"/>
        </w:rPr>
        <w:t>contrario,</w:t>
      </w:r>
      <w:r w:rsidRPr="00BC7FF0">
        <w:rPr>
          <w:rFonts w:cs="Arial"/>
          <w:sz w:val="18"/>
          <w:szCs w:val="18"/>
        </w:rPr>
        <w:t xml:space="preserve"> sí la posición de encaje es negativa se registrará la cuantía del disponible.</w:t>
      </w:r>
    </w:p>
    <w:p w14:paraId="30484640" w14:textId="77777777" w:rsidR="006E6475" w:rsidRDefault="006E6475" w:rsidP="006E6475">
      <w:pPr>
        <w:tabs>
          <w:tab w:val="left" w:pos="397"/>
          <w:tab w:val="left" w:pos="1701"/>
          <w:tab w:val="left" w:pos="3402"/>
          <w:tab w:val="left" w:pos="4139"/>
          <w:tab w:val="left" w:pos="5670"/>
          <w:tab w:val="left" w:pos="6804"/>
          <w:tab w:val="left" w:pos="7201"/>
          <w:tab w:val="left" w:pos="7938"/>
        </w:tabs>
      </w:pPr>
    </w:p>
    <w:p w14:paraId="356B0E5A" w14:textId="77777777" w:rsidR="00A334C3" w:rsidRPr="00F4720B" w:rsidRDefault="00A334C3" w:rsidP="00A334C3">
      <w:pPr>
        <w:tabs>
          <w:tab w:val="left" w:pos="397"/>
          <w:tab w:val="left" w:pos="1701"/>
          <w:tab w:val="left" w:pos="3402"/>
          <w:tab w:val="left" w:pos="3969"/>
          <w:tab w:val="left" w:pos="4139"/>
          <w:tab w:val="left" w:pos="5670"/>
          <w:tab w:val="left" w:pos="6521"/>
          <w:tab w:val="left" w:pos="6804"/>
          <w:tab w:val="left" w:pos="7201"/>
          <w:tab w:val="left" w:pos="7938"/>
        </w:tabs>
        <w:jc w:val="both"/>
        <w:rPr>
          <w:rFonts w:cs="Arial"/>
          <w:sz w:val="18"/>
          <w:szCs w:val="18"/>
        </w:rPr>
      </w:pPr>
      <w:r w:rsidRPr="00A334C3">
        <w:rPr>
          <w:rFonts w:cs="Arial"/>
          <w:b/>
          <w:sz w:val="18"/>
          <w:szCs w:val="18"/>
        </w:rPr>
        <w:t>Columna 60 Base de Liquidación Literal “B”:</w:t>
      </w:r>
      <w:r w:rsidRPr="00A334C3">
        <w:rPr>
          <w:rFonts w:cs="Arial"/>
          <w:sz w:val="18"/>
          <w:szCs w:val="18"/>
        </w:rPr>
        <w:t xml:space="preserve"> De las subcuentas 001 a 092, se reporta el resultado de la diferencia entre las columnas 58 menos 59.</w:t>
      </w:r>
    </w:p>
    <w:p w14:paraId="5FBBC982" w14:textId="77777777" w:rsidR="006E6475" w:rsidRDefault="006E6475" w:rsidP="006E6475">
      <w:pPr>
        <w:tabs>
          <w:tab w:val="left" w:pos="397"/>
          <w:tab w:val="left" w:pos="1701"/>
          <w:tab w:val="left" w:pos="3402"/>
          <w:tab w:val="left" w:pos="4139"/>
          <w:tab w:val="left" w:pos="5670"/>
          <w:tab w:val="left" w:pos="6804"/>
          <w:tab w:val="left" w:pos="7201"/>
          <w:tab w:val="left" w:pos="7938"/>
        </w:tabs>
      </w:pPr>
    </w:p>
    <w:p w14:paraId="422E6C46" w14:textId="77777777" w:rsidR="006E6475" w:rsidRDefault="006E6475" w:rsidP="006E6475">
      <w:pPr>
        <w:tabs>
          <w:tab w:val="left" w:pos="397"/>
          <w:tab w:val="left" w:pos="1701"/>
          <w:tab w:val="left" w:pos="3402"/>
          <w:tab w:val="left" w:pos="4139"/>
          <w:tab w:val="left" w:pos="5670"/>
          <w:tab w:val="left" w:pos="6804"/>
          <w:tab w:val="left" w:pos="7201"/>
          <w:tab w:val="left" w:pos="7938"/>
        </w:tabs>
      </w:pPr>
    </w:p>
    <w:p w14:paraId="09FC906D" w14:textId="77777777" w:rsidR="006E6475" w:rsidRDefault="006E6475" w:rsidP="006E6475">
      <w:pPr>
        <w:tabs>
          <w:tab w:val="left" w:pos="397"/>
          <w:tab w:val="left" w:pos="1701"/>
          <w:tab w:val="left" w:pos="3402"/>
          <w:tab w:val="left" w:pos="4139"/>
          <w:tab w:val="left" w:pos="5670"/>
          <w:tab w:val="left" w:pos="6804"/>
          <w:tab w:val="left" w:pos="7201"/>
          <w:tab w:val="left" w:pos="7938"/>
        </w:tabs>
      </w:pPr>
    </w:p>
    <w:p w14:paraId="393D54A7" w14:textId="77777777" w:rsidR="006E6475" w:rsidRDefault="006E6475" w:rsidP="006E6475">
      <w:pPr>
        <w:tabs>
          <w:tab w:val="left" w:pos="397"/>
          <w:tab w:val="left" w:pos="1701"/>
          <w:tab w:val="left" w:pos="3402"/>
          <w:tab w:val="left" w:pos="4139"/>
          <w:tab w:val="left" w:pos="5670"/>
          <w:tab w:val="left" w:pos="6804"/>
          <w:tab w:val="left" w:pos="7201"/>
          <w:tab w:val="left" w:pos="7938"/>
        </w:tabs>
      </w:pPr>
    </w:p>
    <w:p w14:paraId="00E56735" w14:textId="77777777" w:rsidR="006E6475" w:rsidRDefault="006E6475" w:rsidP="006E6475">
      <w:pPr>
        <w:tabs>
          <w:tab w:val="left" w:pos="397"/>
          <w:tab w:val="left" w:pos="1701"/>
          <w:tab w:val="left" w:pos="3402"/>
          <w:tab w:val="left" w:pos="4139"/>
          <w:tab w:val="left" w:pos="5670"/>
          <w:tab w:val="left" w:pos="6804"/>
          <w:tab w:val="left" w:pos="7201"/>
          <w:tab w:val="left" w:pos="7938"/>
        </w:tabs>
      </w:pPr>
    </w:p>
    <w:p w14:paraId="3682E37F" w14:textId="565E5DC5"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7D403836" w14:textId="23B9742B" w:rsidR="006E6475"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1CAA558A" w14:textId="77777777" w:rsidR="006E6475" w:rsidRPr="00A0460C" w:rsidRDefault="006E6475" w:rsidP="006E6475">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rFonts w:cs="Arial"/>
          <w:b/>
          <w:bCs/>
          <w:sz w:val="18"/>
          <w:szCs w:val="18"/>
        </w:rPr>
      </w:pPr>
    </w:p>
    <w:p w14:paraId="5755A66E" w14:textId="77777777" w:rsidR="00561411" w:rsidRPr="000B2910" w:rsidRDefault="00561411" w:rsidP="000B2910">
      <w:pPr>
        <w:tabs>
          <w:tab w:val="left" w:pos="1701"/>
          <w:tab w:val="left" w:pos="3402"/>
          <w:tab w:val="left" w:pos="4139"/>
          <w:tab w:val="left" w:pos="5670"/>
          <w:tab w:val="left" w:pos="6804"/>
          <w:tab w:val="left" w:pos="7201"/>
          <w:tab w:val="left" w:pos="7938"/>
        </w:tabs>
        <w:jc w:val="both"/>
        <w:rPr>
          <w:rFonts w:cs="Arial"/>
          <w:sz w:val="18"/>
          <w:szCs w:val="18"/>
        </w:rPr>
        <w:sectPr w:rsidR="00561411" w:rsidRPr="000B2910" w:rsidSect="00F56247">
          <w:headerReference w:type="default" r:id="rId13"/>
          <w:footerReference w:type="default" r:id="rId14"/>
          <w:pgSz w:w="12242" w:h="18722" w:code="14"/>
          <w:pgMar w:top="1134" w:right="1134" w:bottom="1701" w:left="1701" w:header="1134" w:footer="851" w:gutter="0"/>
          <w:paperSrc w:first="3" w:other="3"/>
          <w:pgNumType w:start="235"/>
          <w:cols w:space="720"/>
        </w:sectPr>
      </w:pPr>
    </w:p>
    <w:p w14:paraId="0BDEB6FC" w14:textId="77777777" w:rsidR="00561411" w:rsidRPr="000B2910" w:rsidRDefault="00561411" w:rsidP="00561411">
      <w:pPr>
        <w:tabs>
          <w:tab w:val="left" w:pos="397"/>
          <w:tab w:val="left" w:pos="1701"/>
          <w:tab w:val="left" w:pos="3402"/>
          <w:tab w:val="left" w:pos="4139"/>
          <w:tab w:val="left" w:pos="5670"/>
          <w:tab w:val="left" w:pos="6804"/>
          <w:tab w:val="left" w:pos="7201"/>
          <w:tab w:val="left" w:pos="7938"/>
        </w:tabs>
        <w:rPr>
          <w:sz w:val="2"/>
          <w:szCs w:val="2"/>
        </w:rPr>
      </w:pPr>
    </w:p>
    <w:p w14:paraId="598DA3E8" w14:textId="67A95F72" w:rsidR="00060EFB" w:rsidRPr="00933E0D" w:rsidRDefault="00561411" w:rsidP="0097363B">
      <w:pPr>
        <w:pBdr>
          <w:left w:val="single" w:sz="4" w:space="4" w:color="auto"/>
        </w:pBdr>
        <w:tabs>
          <w:tab w:val="left" w:pos="397"/>
          <w:tab w:val="left" w:pos="1701"/>
          <w:tab w:val="left" w:pos="3402"/>
          <w:tab w:val="left" w:pos="3969"/>
          <w:tab w:val="left" w:pos="4139"/>
          <w:tab w:val="left" w:pos="5670"/>
          <w:tab w:val="left" w:pos="6521"/>
          <w:tab w:val="left" w:pos="6804"/>
          <w:tab w:val="left" w:pos="7201"/>
          <w:tab w:val="left" w:pos="7938"/>
        </w:tabs>
        <w:jc w:val="both"/>
        <w:rPr>
          <w:sz w:val="18"/>
          <w:szCs w:val="18"/>
        </w:rPr>
      </w:pPr>
      <w:r w:rsidRPr="000B2910">
        <w:rPr>
          <w:b/>
          <w:sz w:val="18"/>
          <w:szCs w:val="18"/>
        </w:rPr>
        <w:t>Columna 61:</w:t>
      </w:r>
      <w:r w:rsidRPr="000B2910">
        <w:rPr>
          <w:sz w:val="18"/>
          <w:szCs w:val="18"/>
        </w:rPr>
        <w:t xml:space="preserve"> </w:t>
      </w:r>
      <w:r w:rsidR="005616DD" w:rsidRPr="00933E0D">
        <w:rPr>
          <w:b/>
          <w:bCs/>
          <w:sz w:val="18"/>
          <w:szCs w:val="18"/>
        </w:rPr>
        <w:t>Saldos diarios de los depósitos de bajo monto inclusivos – Decreto 222 de 2020:</w:t>
      </w:r>
      <w:r w:rsidRPr="00933E0D">
        <w:rPr>
          <w:sz w:val="18"/>
          <w:szCs w:val="18"/>
        </w:rPr>
        <w:t xml:space="preserve"> Para cada una de las fechas registradas en las subcuentas 001 a la 092 de la columna 1, unidad de captura 01, se reportan los saldos diarios contables en moneda legal de l</w:t>
      </w:r>
      <w:r w:rsidR="0097764C" w:rsidRPr="00933E0D">
        <w:rPr>
          <w:sz w:val="18"/>
          <w:szCs w:val="18"/>
        </w:rPr>
        <w:t>o</w:t>
      </w:r>
      <w:r w:rsidRPr="00933E0D">
        <w:rPr>
          <w:sz w:val="18"/>
          <w:szCs w:val="18"/>
        </w:rPr>
        <w:t>s</w:t>
      </w:r>
      <w:r w:rsidR="0097764C" w:rsidRPr="00933E0D">
        <w:rPr>
          <w:sz w:val="18"/>
          <w:szCs w:val="18"/>
        </w:rPr>
        <w:t xml:space="preserve"> </w:t>
      </w:r>
      <w:r w:rsidR="0097764C" w:rsidRPr="00933E0D">
        <w:rPr>
          <w:b/>
          <w:bCs/>
          <w:sz w:val="18"/>
          <w:szCs w:val="18"/>
        </w:rPr>
        <w:t>Depósitos de Bajo Monto inclusivos</w:t>
      </w:r>
      <w:r w:rsidR="005616DD" w:rsidRPr="00933E0D">
        <w:rPr>
          <w:sz w:val="18"/>
          <w:szCs w:val="18"/>
        </w:rPr>
        <w:t>.</w:t>
      </w:r>
    </w:p>
    <w:p w14:paraId="7A2952F5" w14:textId="40204E41" w:rsidR="005616DD" w:rsidRDefault="005616DD" w:rsidP="0097363B">
      <w:pPr>
        <w:tabs>
          <w:tab w:val="left" w:pos="397"/>
          <w:tab w:val="left" w:pos="1701"/>
          <w:tab w:val="left" w:pos="3402"/>
          <w:tab w:val="left" w:pos="3969"/>
          <w:tab w:val="left" w:pos="4139"/>
          <w:tab w:val="left" w:pos="5670"/>
          <w:tab w:val="left" w:pos="6521"/>
          <w:tab w:val="left" w:pos="6804"/>
          <w:tab w:val="left" w:pos="7201"/>
          <w:tab w:val="left" w:pos="7938"/>
        </w:tabs>
        <w:jc w:val="both"/>
        <w:rPr>
          <w:sz w:val="18"/>
          <w:szCs w:val="18"/>
        </w:rPr>
      </w:pPr>
    </w:p>
    <w:tbl>
      <w:tblPr>
        <w:tblW w:w="48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1"/>
        <w:gridCol w:w="5667"/>
        <w:gridCol w:w="2127"/>
      </w:tblGrid>
      <w:tr w:rsidR="00593D55" w:rsidRPr="00593D55" w14:paraId="29995FC2" w14:textId="77777777" w:rsidTr="004B179C">
        <w:tc>
          <w:tcPr>
            <w:tcW w:w="834" w:type="pct"/>
            <w:shd w:val="clear" w:color="auto" w:fill="auto"/>
            <w:vAlign w:val="center"/>
          </w:tcPr>
          <w:p w14:paraId="2F630753" w14:textId="77777777" w:rsidR="00593D55" w:rsidRPr="00933E0D" w:rsidRDefault="00593D55" w:rsidP="004B179C">
            <w:pPr>
              <w:jc w:val="center"/>
              <w:rPr>
                <w:rFonts w:cs="Arial"/>
                <w:bCs/>
                <w:sz w:val="18"/>
                <w:szCs w:val="18"/>
              </w:rPr>
            </w:pPr>
            <w:r w:rsidRPr="00933E0D">
              <w:rPr>
                <w:rFonts w:cs="Arial"/>
                <w:b/>
                <w:bCs/>
                <w:color w:val="000000"/>
                <w:sz w:val="18"/>
                <w:szCs w:val="18"/>
              </w:rPr>
              <w:t>COLUMNA</w:t>
            </w:r>
          </w:p>
        </w:tc>
        <w:tc>
          <w:tcPr>
            <w:tcW w:w="3029" w:type="pct"/>
            <w:shd w:val="clear" w:color="auto" w:fill="auto"/>
            <w:vAlign w:val="center"/>
          </w:tcPr>
          <w:p w14:paraId="051CD55F" w14:textId="77777777" w:rsidR="00593D55" w:rsidRPr="00933E0D" w:rsidRDefault="00593D55" w:rsidP="004B179C">
            <w:pPr>
              <w:rPr>
                <w:rFonts w:cs="Arial"/>
                <w:bCs/>
                <w:sz w:val="18"/>
                <w:szCs w:val="18"/>
              </w:rPr>
            </w:pPr>
            <w:r w:rsidRPr="00933E0D">
              <w:rPr>
                <w:rFonts w:cs="Arial"/>
                <w:b/>
                <w:bCs/>
                <w:color w:val="000000"/>
                <w:sz w:val="18"/>
                <w:szCs w:val="18"/>
              </w:rPr>
              <w:t>CONCEPTO</w:t>
            </w:r>
          </w:p>
        </w:tc>
        <w:tc>
          <w:tcPr>
            <w:tcW w:w="1137" w:type="pct"/>
            <w:shd w:val="clear" w:color="auto" w:fill="auto"/>
            <w:vAlign w:val="center"/>
          </w:tcPr>
          <w:p w14:paraId="3E32454D" w14:textId="77777777" w:rsidR="00593D55" w:rsidRPr="00933E0D" w:rsidRDefault="00593D55" w:rsidP="004B179C">
            <w:pPr>
              <w:jc w:val="center"/>
              <w:rPr>
                <w:rFonts w:cs="Arial"/>
                <w:bCs/>
                <w:sz w:val="18"/>
                <w:szCs w:val="18"/>
              </w:rPr>
            </w:pPr>
            <w:r w:rsidRPr="00933E0D">
              <w:rPr>
                <w:rFonts w:cs="Arial"/>
                <w:b/>
                <w:bCs/>
                <w:color w:val="000000"/>
                <w:sz w:val="18"/>
                <w:szCs w:val="18"/>
              </w:rPr>
              <w:t xml:space="preserve">CÓDIGOS </w:t>
            </w:r>
          </w:p>
        </w:tc>
      </w:tr>
      <w:tr w:rsidR="00593D55" w:rsidRPr="000B2910" w14:paraId="100FF5E7" w14:textId="77777777" w:rsidTr="004B179C">
        <w:tc>
          <w:tcPr>
            <w:tcW w:w="834" w:type="pct"/>
            <w:shd w:val="clear" w:color="auto" w:fill="auto"/>
            <w:vAlign w:val="center"/>
          </w:tcPr>
          <w:p w14:paraId="7BFB6592" w14:textId="7F1B86EB" w:rsidR="00593D55" w:rsidRPr="00933E0D" w:rsidRDefault="00593D55" w:rsidP="004B179C">
            <w:pPr>
              <w:jc w:val="center"/>
              <w:rPr>
                <w:rFonts w:cs="Arial"/>
                <w:bCs/>
                <w:sz w:val="18"/>
                <w:szCs w:val="18"/>
              </w:rPr>
            </w:pPr>
            <w:r w:rsidRPr="00933E0D">
              <w:rPr>
                <w:rFonts w:cs="Arial"/>
                <w:bCs/>
                <w:sz w:val="18"/>
                <w:szCs w:val="18"/>
              </w:rPr>
              <w:t>61</w:t>
            </w:r>
          </w:p>
        </w:tc>
        <w:tc>
          <w:tcPr>
            <w:tcW w:w="3029" w:type="pct"/>
            <w:shd w:val="clear" w:color="auto" w:fill="auto"/>
          </w:tcPr>
          <w:p w14:paraId="767498E8" w14:textId="230FE8E0" w:rsidR="00593D55" w:rsidRPr="00933E0D" w:rsidRDefault="00593D55" w:rsidP="004B179C">
            <w:pPr>
              <w:rPr>
                <w:rFonts w:cs="Arial"/>
                <w:bCs/>
                <w:sz w:val="18"/>
                <w:szCs w:val="18"/>
              </w:rPr>
            </w:pPr>
            <w:r w:rsidRPr="00CB472D">
              <w:rPr>
                <w:b/>
                <w:bCs/>
                <w:sz w:val="18"/>
                <w:szCs w:val="18"/>
              </w:rPr>
              <w:t>Saldos diarios de los depósitos de bajo monto inclusivos – Decreto 222 de 2020</w:t>
            </w:r>
          </w:p>
        </w:tc>
        <w:tc>
          <w:tcPr>
            <w:tcW w:w="1137" w:type="pct"/>
            <w:shd w:val="clear" w:color="auto" w:fill="auto"/>
            <w:vAlign w:val="center"/>
          </w:tcPr>
          <w:p w14:paraId="721AFAAF" w14:textId="6AF14454" w:rsidR="00593D55" w:rsidRPr="00A0460C" w:rsidRDefault="00A0460C" w:rsidP="004B179C">
            <w:pPr>
              <w:jc w:val="center"/>
              <w:rPr>
                <w:rFonts w:cs="Arial"/>
                <w:b/>
                <w:bCs/>
                <w:sz w:val="18"/>
                <w:szCs w:val="18"/>
              </w:rPr>
            </w:pPr>
            <w:r w:rsidRPr="00A0460C">
              <w:rPr>
                <w:rFonts w:cs="Arial"/>
                <w:b/>
                <w:bCs/>
                <w:sz w:val="18"/>
                <w:szCs w:val="18"/>
              </w:rPr>
              <w:t>2120</w:t>
            </w:r>
          </w:p>
        </w:tc>
      </w:tr>
    </w:tbl>
    <w:p w14:paraId="3266DE18" w14:textId="77777777" w:rsidR="00593D55" w:rsidRDefault="00593D55" w:rsidP="00A0460C">
      <w:pPr>
        <w:tabs>
          <w:tab w:val="left" w:pos="397"/>
          <w:tab w:val="left" w:pos="1701"/>
          <w:tab w:val="left" w:pos="3402"/>
          <w:tab w:val="left" w:pos="3969"/>
          <w:tab w:val="left" w:pos="4139"/>
          <w:tab w:val="left" w:pos="5670"/>
          <w:tab w:val="left" w:pos="6521"/>
          <w:tab w:val="left" w:pos="6804"/>
          <w:tab w:val="left" w:pos="7201"/>
          <w:tab w:val="left" w:pos="7938"/>
        </w:tabs>
        <w:jc w:val="both"/>
        <w:rPr>
          <w:sz w:val="18"/>
          <w:szCs w:val="18"/>
        </w:rPr>
      </w:pPr>
    </w:p>
    <w:p w14:paraId="29D5CF81" w14:textId="77777777" w:rsidR="00060EFB" w:rsidRDefault="00060EFB" w:rsidP="00A0460C">
      <w:pPr>
        <w:pBdr>
          <w:left w:val="single" w:sz="4" w:space="4" w:color="auto"/>
        </w:pBdr>
        <w:tabs>
          <w:tab w:val="left" w:pos="397"/>
          <w:tab w:val="left" w:pos="1701"/>
          <w:tab w:val="left" w:pos="3402"/>
          <w:tab w:val="left" w:pos="3969"/>
          <w:tab w:val="left" w:pos="4139"/>
          <w:tab w:val="left" w:pos="5670"/>
          <w:tab w:val="left" w:pos="6521"/>
          <w:tab w:val="left" w:pos="6804"/>
          <w:tab w:val="left" w:pos="7201"/>
          <w:tab w:val="left" w:pos="7938"/>
        </w:tabs>
        <w:jc w:val="both"/>
        <w:rPr>
          <w:b/>
          <w:sz w:val="18"/>
          <w:szCs w:val="18"/>
        </w:rPr>
      </w:pPr>
      <w:r w:rsidRPr="00060EFB">
        <w:rPr>
          <w:b/>
          <w:sz w:val="18"/>
          <w:szCs w:val="18"/>
        </w:rPr>
        <w:t>Columna 62: Eliminada</w:t>
      </w:r>
    </w:p>
    <w:p w14:paraId="0A8641A3" w14:textId="77777777" w:rsidR="00060EFB" w:rsidRDefault="00060EFB" w:rsidP="00060EFB">
      <w:pPr>
        <w:tabs>
          <w:tab w:val="left" w:pos="397"/>
          <w:tab w:val="left" w:pos="1701"/>
          <w:tab w:val="left" w:pos="3402"/>
          <w:tab w:val="left" w:pos="3969"/>
          <w:tab w:val="left" w:pos="4139"/>
          <w:tab w:val="left" w:pos="5670"/>
          <w:tab w:val="left" w:pos="6521"/>
          <w:tab w:val="left" w:pos="6804"/>
          <w:tab w:val="left" w:pos="7201"/>
          <w:tab w:val="left" w:pos="7938"/>
        </w:tabs>
        <w:jc w:val="both"/>
        <w:rPr>
          <w:b/>
          <w:sz w:val="18"/>
          <w:szCs w:val="18"/>
        </w:rPr>
      </w:pPr>
    </w:p>
    <w:p w14:paraId="5B90BF6A" w14:textId="77777777" w:rsidR="00060EFB" w:rsidRPr="00060EFB" w:rsidRDefault="00060EFB" w:rsidP="00060EFB">
      <w:pPr>
        <w:pBdr>
          <w:left w:val="single" w:sz="4" w:space="4" w:color="auto"/>
        </w:pBdr>
        <w:tabs>
          <w:tab w:val="left" w:pos="397"/>
          <w:tab w:val="left" w:pos="1701"/>
          <w:tab w:val="left" w:pos="3402"/>
          <w:tab w:val="left" w:pos="3969"/>
          <w:tab w:val="left" w:pos="4139"/>
          <w:tab w:val="left" w:pos="5670"/>
          <w:tab w:val="left" w:pos="6521"/>
          <w:tab w:val="left" w:pos="6804"/>
          <w:tab w:val="left" w:pos="7201"/>
          <w:tab w:val="left" w:pos="7938"/>
        </w:tabs>
        <w:jc w:val="both"/>
        <w:rPr>
          <w:b/>
          <w:sz w:val="18"/>
          <w:szCs w:val="18"/>
        </w:rPr>
      </w:pPr>
      <w:r>
        <w:rPr>
          <w:b/>
          <w:sz w:val="18"/>
          <w:szCs w:val="18"/>
        </w:rPr>
        <w:t>Columna 63: Eliminada</w:t>
      </w:r>
    </w:p>
    <w:p w14:paraId="5B0C1DFF" w14:textId="77777777" w:rsidR="00561411" w:rsidRPr="000B2910" w:rsidRDefault="00561411" w:rsidP="00561411">
      <w:pP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b/>
          <w:sz w:val="18"/>
          <w:szCs w:val="18"/>
        </w:rPr>
      </w:pPr>
    </w:p>
    <w:p w14:paraId="7AE7AD54" w14:textId="4425117A" w:rsidR="00561411" w:rsidRPr="00933E0D" w:rsidRDefault="00561411" w:rsidP="000B2910">
      <w:pPr>
        <w:pBdr>
          <w:left w:val="single" w:sz="4" w:space="4" w:color="auto"/>
        </w:pBdr>
        <w:tabs>
          <w:tab w:val="left" w:pos="397"/>
          <w:tab w:val="left" w:pos="1701"/>
          <w:tab w:val="left" w:pos="3402"/>
          <w:tab w:val="left" w:pos="3969"/>
          <w:tab w:val="left" w:pos="4139"/>
          <w:tab w:val="left" w:pos="5670"/>
          <w:tab w:val="left" w:pos="6521"/>
          <w:tab w:val="left" w:pos="6804"/>
          <w:tab w:val="left" w:pos="7201"/>
          <w:tab w:val="left" w:pos="7938"/>
        </w:tabs>
        <w:jc w:val="both"/>
        <w:outlineLvl w:val="0"/>
        <w:rPr>
          <w:b/>
          <w:sz w:val="18"/>
          <w:szCs w:val="18"/>
        </w:rPr>
      </w:pPr>
      <w:r w:rsidRPr="000B2910">
        <w:rPr>
          <w:b/>
          <w:sz w:val="18"/>
          <w:szCs w:val="18"/>
        </w:rPr>
        <w:t>Columna 64</w:t>
      </w:r>
      <w:r w:rsidR="00DE5F45">
        <w:rPr>
          <w:b/>
          <w:sz w:val="18"/>
          <w:szCs w:val="18"/>
        </w:rPr>
        <w:t>:</w:t>
      </w:r>
      <w:r w:rsidRPr="000B2910">
        <w:rPr>
          <w:b/>
          <w:sz w:val="18"/>
          <w:szCs w:val="18"/>
        </w:rPr>
        <w:t xml:space="preserve"> </w:t>
      </w:r>
      <w:r w:rsidR="00B016E2">
        <w:rPr>
          <w:b/>
          <w:sz w:val="18"/>
          <w:szCs w:val="18"/>
        </w:rPr>
        <w:t>Eliminada</w:t>
      </w:r>
    </w:p>
    <w:p w14:paraId="24F16CB9" w14:textId="77777777" w:rsidR="00561411" w:rsidRPr="000B2910" w:rsidRDefault="00561411" w:rsidP="00561411">
      <w:pPr>
        <w:tabs>
          <w:tab w:val="left" w:pos="1701"/>
          <w:tab w:val="left" w:pos="3402"/>
          <w:tab w:val="left" w:pos="4139"/>
          <w:tab w:val="left" w:pos="5670"/>
          <w:tab w:val="left" w:pos="6804"/>
          <w:tab w:val="left" w:pos="7201"/>
          <w:tab w:val="left" w:pos="7938"/>
        </w:tabs>
        <w:jc w:val="both"/>
        <w:rPr>
          <w:sz w:val="12"/>
          <w:szCs w:val="12"/>
        </w:rPr>
      </w:pPr>
    </w:p>
    <w:p w14:paraId="491BF62E" w14:textId="1F4EE88E" w:rsidR="00933E0D" w:rsidRPr="00933E0D" w:rsidRDefault="00561411" w:rsidP="00933E0D">
      <w:pPr>
        <w:pBdr>
          <w:left w:val="single" w:sz="4" w:space="4" w:color="auto"/>
        </w:pBdr>
        <w:tabs>
          <w:tab w:val="left" w:pos="1701"/>
          <w:tab w:val="left" w:pos="3402"/>
          <w:tab w:val="left" w:pos="4139"/>
          <w:tab w:val="left" w:pos="5670"/>
          <w:tab w:val="left" w:pos="6804"/>
          <w:tab w:val="left" w:pos="7201"/>
          <w:tab w:val="left" w:pos="7938"/>
        </w:tabs>
        <w:jc w:val="both"/>
        <w:rPr>
          <w:b/>
          <w:bCs/>
          <w:sz w:val="18"/>
          <w:szCs w:val="18"/>
        </w:rPr>
      </w:pPr>
      <w:r w:rsidRPr="000B2910">
        <w:rPr>
          <w:b/>
          <w:sz w:val="18"/>
          <w:szCs w:val="18"/>
        </w:rPr>
        <w:t>Columna 65</w:t>
      </w:r>
      <w:r w:rsidR="00DE5F45">
        <w:rPr>
          <w:b/>
          <w:sz w:val="18"/>
          <w:szCs w:val="18"/>
        </w:rPr>
        <w:t>:</w:t>
      </w:r>
      <w:r w:rsidRPr="000B2910">
        <w:rPr>
          <w:b/>
          <w:sz w:val="18"/>
          <w:szCs w:val="18"/>
        </w:rPr>
        <w:t xml:space="preserve"> Requerido de Encaje Legal </w:t>
      </w:r>
      <w:r w:rsidR="00561C1B" w:rsidRPr="000B2910">
        <w:rPr>
          <w:b/>
          <w:sz w:val="18"/>
          <w:szCs w:val="18"/>
        </w:rPr>
        <w:t xml:space="preserve">Depósitos </w:t>
      </w:r>
      <w:r w:rsidRPr="000B2910">
        <w:rPr>
          <w:b/>
          <w:sz w:val="18"/>
          <w:szCs w:val="18"/>
        </w:rPr>
        <w:t>de Bajo Monto</w:t>
      </w:r>
      <w:r w:rsidR="00561C1B" w:rsidRPr="000B2910">
        <w:rPr>
          <w:b/>
          <w:sz w:val="18"/>
          <w:szCs w:val="18"/>
        </w:rPr>
        <w:t xml:space="preserve"> inclusivos</w:t>
      </w:r>
      <w:r w:rsidR="00DE5F45">
        <w:rPr>
          <w:b/>
          <w:sz w:val="18"/>
          <w:szCs w:val="18"/>
        </w:rPr>
        <w:t xml:space="preserve"> -</w:t>
      </w:r>
      <w:r w:rsidR="00561C1B" w:rsidRPr="000B2910">
        <w:rPr>
          <w:b/>
          <w:sz w:val="18"/>
          <w:szCs w:val="18"/>
        </w:rPr>
        <w:t xml:space="preserve"> </w:t>
      </w:r>
      <w:r w:rsidR="00561C1B" w:rsidRPr="000B2910">
        <w:rPr>
          <w:b/>
          <w:bCs/>
          <w:sz w:val="18"/>
          <w:szCs w:val="18"/>
        </w:rPr>
        <w:t>Decreto 222 de 2020</w:t>
      </w:r>
      <w:r w:rsidRPr="000B2910">
        <w:rPr>
          <w:b/>
          <w:sz w:val="18"/>
          <w:szCs w:val="18"/>
        </w:rPr>
        <w:t>:</w:t>
      </w:r>
      <w:r w:rsidRPr="000B2910">
        <w:rPr>
          <w:sz w:val="18"/>
          <w:szCs w:val="18"/>
        </w:rPr>
        <w:t xml:space="preserve"> Se reporta el requerido de encaje legal de </w:t>
      </w:r>
      <w:r w:rsidRPr="000B2910">
        <w:rPr>
          <w:b/>
          <w:bCs/>
          <w:sz w:val="18"/>
          <w:szCs w:val="18"/>
        </w:rPr>
        <w:t>l</w:t>
      </w:r>
      <w:r w:rsidR="00561C1B" w:rsidRPr="000B2910">
        <w:rPr>
          <w:b/>
          <w:bCs/>
          <w:sz w:val="18"/>
          <w:szCs w:val="18"/>
        </w:rPr>
        <w:t>o</w:t>
      </w:r>
      <w:r w:rsidRPr="000B2910">
        <w:rPr>
          <w:b/>
          <w:bCs/>
          <w:sz w:val="18"/>
          <w:szCs w:val="18"/>
        </w:rPr>
        <w:t>s</w:t>
      </w:r>
      <w:r w:rsidR="00561C1B" w:rsidRPr="000B2910">
        <w:rPr>
          <w:b/>
          <w:bCs/>
          <w:sz w:val="18"/>
          <w:szCs w:val="18"/>
        </w:rPr>
        <w:t xml:space="preserve"> depósitos de bajo monto inclusivos.</w:t>
      </w:r>
    </w:p>
    <w:p w14:paraId="77DFDEB0" w14:textId="626F0F5B" w:rsidR="00933E0D" w:rsidRDefault="00933E0D" w:rsidP="00561411">
      <w:pPr>
        <w:tabs>
          <w:tab w:val="left" w:pos="1701"/>
          <w:tab w:val="left" w:pos="3402"/>
          <w:tab w:val="left" w:pos="4139"/>
          <w:tab w:val="left" w:pos="5670"/>
          <w:tab w:val="left" w:pos="6804"/>
          <w:tab w:val="left" w:pos="7201"/>
          <w:tab w:val="left" w:pos="7938"/>
        </w:tabs>
        <w:jc w:val="both"/>
        <w:rPr>
          <w:sz w:val="12"/>
          <w:szCs w:val="12"/>
        </w:rPr>
      </w:pPr>
    </w:p>
    <w:p w14:paraId="59ACF4FE" w14:textId="77777777" w:rsidR="00933E0D" w:rsidRPr="000B2910" w:rsidRDefault="00933E0D" w:rsidP="00561411">
      <w:pPr>
        <w:tabs>
          <w:tab w:val="left" w:pos="1701"/>
          <w:tab w:val="left" w:pos="3402"/>
          <w:tab w:val="left" w:pos="4139"/>
          <w:tab w:val="left" w:pos="5670"/>
          <w:tab w:val="left" w:pos="6804"/>
          <w:tab w:val="left" w:pos="7201"/>
          <w:tab w:val="left" w:pos="7938"/>
        </w:tabs>
        <w:jc w:val="both"/>
        <w:rPr>
          <w:sz w:val="12"/>
          <w:szCs w:val="12"/>
        </w:rPr>
      </w:pPr>
    </w:p>
    <w:p w14:paraId="4D2E0BF9" w14:textId="77777777" w:rsidR="00561411" w:rsidRPr="000B2910" w:rsidRDefault="00561411" w:rsidP="000B2910">
      <w:pPr>
        <w:tabs>
          <w:tab w:val="left" w:pos="397"/>
          <w:tab w:val="left" w:pos="1701"/>
          <w:tab w:val="left" w:pos="3402"/>
          <w:tab w:val="left" w:pos="3969"/>
          <w:tab w:val="left" w:pos="4139"/>
          <w:tab w:val="left" w:pos="5670"/>
          <w:tab w:val="left" w:pos="6521"/>
          <w:tab w:val="left" w:pos="6804"/>
          <w:tab w:val="left" w:pos="7201"/>
          <w:tab w:val="left" w:pos="7938"/>
        </w:tabs>
        <w:jc w:val="both"/>
        <w:rPr>
          <w:rFonts w:cs="Arial"/>
          <w:bCs/>
          <w:sz w:val="18"/>
          <w:szCs w:val="18"/>
        </w:rPr>
      </w:pPr>
      <w:r w:rsidRPr="000B2910">
        <w:rPr>
          <w:rFonts w:cs="Arial"/>
          <w:bCs/>
          <w:sz w:val="18"/>
          <w:szCs w:val="18"/>
        </w:rPr>
        <w:t>Columnas 67 a 70: Se reportan los saldos diarios contables en moneda legal de las exigibilidades sujetas a encaje para cada una de las fechas registradas en las subcuentas 001 a la 092 de la columna 1, unidad de captura 01, así:</w:t>
      </w:r>
    </w:p>
    <w:p w14:paraId="7A8E355B" w14:textId="77777777" w:rsidR="00561411" w:rsidRPr="000B2910" w:rsidRDefault="00561411" w:rsidP="005A328B">
      <w:pPr>
        <w:tabs>
          <w:tab w:val="left" w:pos="397"/>
          <w:tab w:val="left" w:pos="1701"/>
          <w:tab w:val="left" w:pos="3402"/>
          <w:tab w:val="left" w:pos="4139"/>
          <w:tab w:val="left" w:pos="5670"/>
          <w:tab w:val="left" w:pos="6804"/>
          <w:tab w:val="left" w:pos="7201"/>
          <w:tab w:val="left" w:pos="7938"/>
        </w:tabs>
        <w:rPr>
          <w:bCs/>
        </w:rPr>
      </w:pPr>
    </w:p>
    <w:tbl>
      <w:tblPr>
        <w:tblW w:w="48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1"/>
        <w:gridCol w:w="5667"/>
        <w:gridCol w:w="2127"/>
      </w:tblGrid>
      <w:tr w:rsidR="00593D55" w:rsidRPr="000B2910" w14:paraId="1A3C606E" w14:textId="77777777" w:rsidTr="00627B6E">
        <w:tc>
          <w:tcPr>
            <w:tcW w:w="834" w:type="pct"/>
            <w:shd w:val="clear" w:color="auto" w:fill="auto"/>
            <w:vAlign w:val="center"/>
          </w:tcPr>
          <w:p w14:paraId="6F69FF69" w14:textId="740398B4" w:rsidR="00593D55" w:rsidRPr="00933E0D" w:rsidRDefault="00593D55" w:rsidP="00593D55">
            <w:pPr>
              <w:jc w:val="center"/>
              <w:rPr>
                <w:rFonts w:cs="Arial"/>
                <w:bCs/>
                <w:sz w:val="18"/>
                <w:szCs w:val="18"/>
              </w:rPr>
            </w:pPr>
            <w:r w:rsidRPr="00933E0D">
              <w:rPr>
                <w:rFonts w:cs="Arial"/>
                <w:b/>
                <w:bCs/>
                <w:color w:val="000000"/>
                <w:sz w:val="18"/>
                <w:szCs w:val="18"/>
              </w:rPr>
              <w:t>COLUMNA</w:t>
            </w:r>
          </w:p>
        </w:tc>
        <w:tc>
          <w:tcPr>
            <w:tcW w:w="3029" w:type="pct"/>
            <w:shd w:val="clear" w:color="auto" w:fill="auto"/>
            <w:vAlign w:val="center"/>
          </w:tcPr>
          <w:p w14:paraId="50784DAA" w14:textId="49062335" w:rsidR="00593D55" w:rsidRPr="00933E0D" w:rsidRDefault="00593D55" w:rsidP="00593D55">
            <w:pPr>
              <w:rPr>
                <w:rFonts w:cs="Arial"/>
                <w:bCs/>
                <w:sz w:val="18"/>
                <w:szCs w:val="18"/>
              </w:rPr>
            </w:pPr>
            <w:r w:rsidRPr="00933E0D">
              <w:rPr>
                <w:rFonts w:cs="Arial"/>
                <w:b/>
                <w:bCs/>
                <w:color w:val="000000"/>
                <w:sz w:val="18"/>
                <w:szCs w:val="18"/>
              </w:rPr>
              <w:t>CONCEPTO</w:t>
            </w:r>
          </w:p>
        </w:tc>
        <w:tc>
          <w:tcPr>
            <w:tcW w:w="1137" w:type="pct"/>
            <w:shd w:val="clear" w:color="auto" w:fill="auto"/>
            <w:vAlign w:val="center"/>
          </w:tcPr>
          <w:p w14:paraId="3248499A" w14:textId="0B817ECD" w:rsidR="00593D55" w:rsidRPr="00933E0D" w:rsidRDefault="00593D55" w:rsidP="00593D55">
            <w:pPr>
              <w:jc w:val="center"/>
              <w:rPr>
                <w:rFonts w:cs="Arial"/>
                <w:bCs/>
                <w:sz w:val="18"/>
                <w:szCs w:val="18"/>
              </w:rPr>
            </w:pPr>
            <w:r w:rsidRPr="00933E0D">
              <w:rPr>
                <w:rFonts w:cs="Arial"/>
                <w:b/>
                <w:bCs/>
                <w:color w:val="000000"/>
                <w:sz w:val="18"/>
                <w:szCs w:val="18"/>
              </w:rPr>
              <w:t xml:space="preserve">CÓDIGOS </w:t>
            </w:r>
          </w:p>
        </w:tc>
      </w:tr>
      <w:tr w:rsidR="00561411" w:rsidRPr="000B2910" w14:paraId="69EF760B" w14:textId="77777777" w:rsidTr="000B7BD1">
        <w:tc>
          <w:tcPr>
            <w:tcW w:w="834" w:type="pct"/>
            <w:shd w:val="clear" w:color="auto" w:fill="auto"/>
            <w:vAlign w:val="center"/>
          </w:tcPr>
          <w:p w14:paraId="3CA1E576" w14:textId="77777777" w:rsidR="00561411" w:rsidRPr="000B2910" w:rsidRDefault="00561411" w:rsidP="005A328B">
            <w:pPr>
              <w:jc w:val="center"/>
              <w:rPr>
                <w:rFonts w:cs="Arial"/>
                <w:bCs/>
                <w:sz w:val="18"/>
                <w:szCs w:val="18"/>
              </w:rPr>
            </w:pPr>
            <w:r w:rsidRPr="000B2910">
              <w:rPr>
                <w:rFonts w:cs="Arial"/>
                <w:bCs/>
                <w:sz w:val="18"/>
                <w:szCs w:val="18"/>
              </w:rPr>
              <w:t>67</w:t>
            </w:r>
          </w:p>
        </w:tc>
        <w:tc>
          <w:tcPr>
            <w:tcW w:w="3029" w:type="pct"/>
            <w:shd w:val="clear" w:color="auto" w:fill="auto"/>
          </w:tcPr>
          <w:p w14:paraId="29ECAE05" w14:textId="77777777" w:rsidR="00561411" w:rsidRPr="000B2910" w:rsidRDefault="00561411" w:rsidP="000B2910">
            <w:pPr>
              <w:rPr>
                <w:rFonts w:cs="Arial"/>
                <w:bCs/>
                <w:sz w:val="18"/>
                <w:szCs w:val="18"/>
              </w:rPr>
            </w:pPr>
            <w:r w:rsidRPr="000B2910">
              <w:rPr>
                <w:rFonts w:cs="Arial"/>
                <w:bCs/>
                <w:sz w:val="18"/>
                <w:szCs w:val="18"/>
              </w:rPr>
              <w:t>Bonos de garantía general menor de 18 meses</w:t>
            </w:r>
          </w:p>
        </w:tc>
        <w:tc>
          <w:tcPr>
            <w:tcW w:w="1137" w:type="pct"/>
            <w:shd w:val="clear" w:color="auto" w:fill="auto"/>
            <w:vAlign w:val="center"/>
          </w:tcPr>
          <w:p w14:paraId="77DCBA99" w14:textId="77777777" w:rsidR="00561411" w:rsidRPr="000B2910" w:rsidRDefault="00561411" w:rsidP="000B2910">
            <w:pPr>
              <w:jc w:val="center"/>
              <w:rPr>
                <w:rFonts w:cs="Arial"/>
                <w:bCs/>
                <w:sz w:val="18"/>
                <w:szCs w:val="18"/>
              </w:rPr>
            </w:pPr>
            <w:r w:rsidRPr="000B2910">
              <w:rPr>
                <w:rFonts w:cs="Arial"/>
                <w:bCs/>
                <w:sz w:val="18"/>
                <w:szCs w:val="18"/>
              </w:rPr>
              <w:t>213006 y 224506</w:t>
            </w:r>
          </w:p>
        </w:tc>
      </w:tr>
      <w:tr w:rsidR="00561411" w:rsidRPr="000B2910" w14:paraId="54847307" w14:textId="77777777" w:rsidTr="000B7BD1">
        <w:tc>
          <w:tcPr>
            <w:tcW w:w="834" w:type="pct"/>
            <w:shd w:val="clear" w:color="auto" w:fill="auto"/>
            <w:vAlign w:val="center"/>
          </w:tcPr>
          <w:p w14:paraId="22906495" w14:textId="77777777" w:rsidR="00561411" w:rsidRPr="000B2910" w:rsidRDefault="00561411" w:rsidP="005A328B">
            <w:pPr>
              <w:jc w:val="center"/>
              <w:rPr>
                <w:rFonts w:cs="Arial"/>
                <w:bCs/>
                <w:sz w:val="18"/>
                <w:szCs w:val="18"/>
              </w:rPr>
            </w:pPr>
            <w:r w:rsidRPr="000B2910">
              <w:rPr>
                <w:rFonts w:cs="Arial"/>
                <w:bCs/>
                <w:sz w:val="18"/>
                <w:szCs w:val="18"/>
              </w:rPr>
              <w:t>68</w:t>
            </w:r>
          </w:p>
        </w:tc>
        <w:tc>
          <w:tcPr>
            <w:tcW w:w="3029" w:type="pct"/>
            <w:shd w:val="clear" w:color="auto" w:fill="auto"/>
          </w:tcPr>
          <w:p w14:paraId="186F60C7" w14:textId="77777777" w:rsidR="00561411" w:rsidRPr="000B2910" w:rsidRDefault="00561411" w:rsidP="000B2910">
            <w:pPr>
              <w:rPr>
                <w:rFonts w:cs="Arial"/>
                <w:bCs/>
                <w:sz w:val="18"/>
                <w:szCs w:val="18"/>
              </w:rPr>
            </w:pPr>
            <w:r w:rsidRPr="000B2910">
              <w:rPr>
                <w:rFonts w:cs="Arial"/>
                <w:bCs/>
                <w:sz w:val="18"/>
                <w:szCs w:val="18"/>
              </w:rPr>
              <w:t>Bonos menores de 18 meses denominados en moneda legal y pagaderos en divisas, emitidos en los mercados internacionales de capitales</w:t>
            </w:r>
          </w:p>
        </w:tc>
        <w:tc>
          <w:tcPr>
            <w:tcW w:w="1137" w:type="pct"/>
            <w:shd w:val="clear" w:color="auto" w:fill="auto"/>
            <w:vAlign w:val="center"/>
          </w:tcPr>
          <w:p w14:paraId="03E07210" w14:textId="77777777" w:rsidR="00561411" w:rsidRPr="000B2910" w:rsidRDefault="00561411" w:rsidP="000B2910">
            <w:pPr>
              <w:jc w:val="center"/>
              <w:rPr>
                <w:rFonts w:cs="Arial"/>
                <w:bCs/>
                <w:sz w:val="18"/>
                <w:szCs w:val="18"/>
              </w:rPr>
            </w:pPr>
            <w:proofErr w:type="spellStart"/>
            <w:r w:rsidRPr="000B2910">
              <w:rPr>
                <w:rFonts w:cs="Arial"/>
                <w:bCs/>
                <w:sz w:val="18"/>
                <w:szCs w:val="18"/>
              </w:rPr>
              <w:t>n.d</w:t>
            </w:r>
            <w:proofErr w:type="spellEnd"/>
            <w:r w:rsidRPr="000B2910">
              <w:rPr>
                <w:rFonts w:cs="Arial"/>
                <w:bCs/>
                <w:sz w:val="18"/>
                <w:szCs w:val="18"/>
              </w:rPr>
              <w:t>.</w:t>
            </w:r>
          </w:p>
        </w:tc>
      </w:tr>
      <w:tr w:rsidR="00561411" w:rsidRPr="000B2910" w14:paraId="513FB51D" w14:textId="77777777" w:rsidTr="000B7BD1">
        <w:tc>
          <w:tcPr>
            <w:tcW w:w="834" w:type="pct"/>
            <w:shd w:val="clear" w:color="auto" w:fill="auto"/>
            <w:vAlign w:val="center"/>
          </w:tcPr>
          <w:p w14:paraId="783DBB9E" w14:textId="77777777" w:rsidR="00561411" w:rsidRPr="000B2910" w:rsidRDefault="00561411" w:rsidP="005A328B">
            <w:pPr>
              <w:jc w:val="center"/>
              <w:rPr>
                <w:rFonts w:cs="Arial"/>
                <w:bCs/>
                <w:sz w:val="18"/>
                <w:szCs w:val="18"/>
              </w:rPr>
            </w:pPr>
            <w:r w:rsidRPr="000B2910">
              <w:rPr>
                <w:rFonts w:cs="Arial"/>
                <w:bCs/>
                <w:sz w:val="18"/>
                <w:szCs w:val="18"/>
              </w:rPr>
              <w:t>69</w:t>
            </w:r>
          </w:p>
        </w:tc>
        <w:tc>
          <w:tcPr>
            <w:tcW w:w="3029" w:type="pct"/>
            <w:shd w:val="clear" w:color="auto" w:fill="auto"/>
          </w:tcPr>
          <w:p w14:paraId="735381B3" w14:textId="77777777" w:rsidR="00561411" w:rsidRPr="000B2910" w:rsidRDefault="00561411" w:rsidP="000B2910">
            <w:pPr>
              <w:rPr>
                <w:rFonts w:cs="Arial"/>
                <w:bCs/>
                <w:sz w:val="18"/>
                <w:szCs w:val="18"/>
              </w:rPr>
            </w:pPr>
            <w:r w:rsidRPr="000B2910">
              <w:rPr>
                <w:rFonts w:cs="Arial"/>
                <w:bCs/>
                <w:sz w:val="18"/>
                <w:szCs w:val="18"/>
              </w:rPr>
              <w:t xml:space="preserve">Bonos subordinados menor de 18 meses </w:t>
            </w:r>
          </w:p>
        </w:tc>
        <w:tc>
          <w:tcPr>
            <w:tcW w:w="1137" w:type="pct"/>
            <w:shd w:val="clear" w:color="auto" w:fill="auto"/>
            <w:vAlign w:val="center"/>
          </w:tcPr>
          <w:p w14:paraId="65A3A00B" w14:textId="77777777" w:rsidR="00561411" w:rsidRPr="000B2910" w:rsidRDefault="00561411" w:rsidP="000B2910">
            <w:pPr>
              <w:jc w:val="center"/>
              <w:rPr>
                <w:rFonts w:cs="Arial"/>
                <w:bCs/>
                <w:sz w:val="18"/>
                <w:szCs w:val="18"/>
              </w:rPr>
            </w:pPr>
            <w:r w:rsidRPr="000B2910">
              <w:rPr>
                <w:rFonts w:cs="Arial"/>
                <w:bCs/>
                <w:sz w:val="18"/>
                <w:szCs w:val="18"/>
              </w:rPr>
              <w:t>213012 y 224512</w:t>
            </w:r>
          </w:p>
        </w:tc>
      </w:tr>
      <w:tr w:rsidR="00561411" w:rsidRPr="000B2910" w14:paraId="5EC3D334" w14:textId="77777777" w:rsidTr="000B7BD1">
        <w:tc>
          <w:tcPr>
            <w:tcW w:w="834" w:type="pct"/>
            <w:shd w:val="clear" w:color="auto" w:fill="auto"/>
            <w:vAlign w:val="center"/>
          </w:tcPr>
          <w:p w14:paraId="141401B0" w14:textId="77777777" w:rsidR="00561411" w:rsidRPr="000B2910" w:rsidRDefault="00561411" w:rsidP="005A328B">
            <w:pPr>
              <w:jc w:val="center"/>
              <w:rPr>
                <w:rFonts w:cs="Arial"/>
                <w:bCs/>
                <w:sz w:val="18"/>
                <w:szCs w:val="18"/>
              </w:rPr>
            </w:pPr>
            <w:r w:rsidRPr="000B2910">
              <w:rPr>
                <w:rFonts w:cs="Arial"/>
                <w:bCs/>
                <w:sz w:val="18"/>
                <w:szCs w:val="18"/>
              </w:rPr>
              <w:t>70</w:t>
            </w:r>
          </w:p>
        </w:tc>
        <w:tc>
          <w:tcPr>
            <w:tcW w:w="3029" w:type="pct"/>
            <w:shd w:val="clear" w:color="auto" w:fill="auto"/>
          </w:tcPr>
          <w:p w14:paraId="5E9182D8" w14:textId="77777777" w:rsidR="00561411" w:rsidRPr="000B2910" w:rsidRDefault="00561411" w:rsidP="000B2910">
            <w:pPr>
              <w:rPr>
                <w:rFonts w:cs="Arial"/>
                <w:bCs/>
                <w:sz w:val="18"/>
                <w:szCs w:val="18"/>
              </w:rPr>
            </w:pPr>
            <w:r w:rsidRPr="000B2910">
              <w:rPr>
                <w:rFonts w:cs="Arial"/>
                <w:bCs/>
                <w:sz w:val="18"/>
                <w:szCs w:val="18"/>
              </w:rPr>
              <w:t xml:space="preserve">Bonos ordinarios menor de 18 meses </w:t>
            </w:r>
          </w:p>
        </w:tc>
        <w:tc>
          <w:tcPr>
            <w:tcW w:w="1137" w:type="pct"/>
            <w:shd w:val="clear" w:color="auto" w:fill="auto"/>
            <w:vAlign w:val="center"/>
          </w:tcPr>
          <w:p w14:paraId="0F55845E" w14:textId="77777777" w:rsidR="00561411" w:rsidRPr="000B2910" w:rsidRDefault="00561411" w:rsidP="000B2910">
            <w:pPr>
              <w:jc w:val="center"/>
              <w:rPr>
                <w:rFonts w:cs="Arial"/>
                <w:bCs/>
                <w:sz w:val="18"/>
                <w:szCs w:val="18"/>
              </w:rPr>
            </w:pPr>
            <w:r w:rsidRPr="000B2910">
              <w:rPr>
                <w:rFonts w:cs="Arial"/>
                <w:bCs/>
                <w:sz w:val="18"/>
                <w:szCs w:val="18"/>
              </w:rPr>
              <w:t>213013 y 224513</w:t>
            </w:r>
          </w:p>
        </w:tc>
      </w:tr>
    </w:tbl>
    <w:p w14:paraId="198A4F8E" w14:textId="77777777" w:rsidR="00561411" w:rsidRPr="000B2910" w:rsidRDefault="00561411" w:rsidP="005A328B">
      <w:pPr>
        <w:tabs>
          <w:tab w:val="left" w:pos="397"/>
          <w:tab w:val="left" w:pos="1701"/>
          <w:tab w:val="left" w:pos="3402"/>
          <w:tab w:val="left" w:pos="4139"/>
          <w:tab w:val="left" w:pos="5670"/>
          <w:tab w:val="left" w:pos="6804"/>
          <w:tab w:val="left" w:pos="7201"/>
          <w:tab w:val="left" w:pos="7938"/>
        </w:tabs>
        <w:rPr>
          <w:bCs/>
        </w:rPr>
      </w:pPr>
    </w:p>
    <w:p w14:paraId="6A1AB002" w14:textId="77777777" w:rsidR="00133718" w:rsidRPr="000B2910" w:rsidRDefault="00133718" w:rsidP="00133718">
      <w:pPr>
        <w:tabs>
          <w:tab w:val="left" w:pos="397"/>
          <w:tab w:val="left" w:pos="1701"/>
          <w:tab w:val="left" w:pos="3402"/>
          <w:tab w:val="left" w:pos="4139"/>
          <w:tab w:val="left" w:pos="5670"/>
          <w:tab w:val="left" w:pos="6804"/>
          <w:tab w:val="left" w:pos="7201"/>
          <w:tab w:val="left" w:pos="7938"/>
        </w:tabs>
        <w:jc w:val="both"/>
        <w:outlineLvl w:val="0"/>
        <w:rPr>
          <w:rFonts w:cs="Arial"/>
          <w:sz w:val="18"/>
          <w:szCs w:val="18"/>
        </w:rPr>
      </w:pPr>
      <w:r w:rsidRPr="000B2910">
        <w:rPr>
          <w:rFonts w:cs="Arial"/>
          <w:b/>
          <w:sz w:val="18"/>
          <w:szCs w:val="18"/>
        </w:rPr>
        <w:t>UNIDAD DE CAPTURA 02</w:t>
      </w:r>
    </w:p>
    <w:p w14:paraId="1CDF2A20" w14:textId="77777777" w:rsidR="00133718" w:rsidRPr="000B2910" w:rsidRDefault="00133718" w:rsidP="00133718">
      <w:pPr>
        <w:tabs>
          <w:tab w:val="left" w:pos="397"/>
          <w:tab w:val="left" w:pos="1701"/>
          <w:tab w:val="left" w:pos="3402"/>
          <w:tab w:val="left" w:pos="4139"/>
          <w:tab w:val="left" w:pos="5670"/>
          <w:tab w:val="left" w:pos="6804"/>
          <w:tab w:val="left" w:pos="7201"/>
          <w:tab w:val="left" w:pos="7938"/>
        </w:tabs>
        <w:jc w:val="both"/>
        <w:rPr>
          <w:rFonts w:cs="Arial"/>
          <w:sz w:val="18"/>
          <w:szCs w:val="18"/>
        </w:rPr>
      </w:pPr>
    </w:p>
    <w:p w14:paraId="385FC898" w14:textId="77777777" w:rsidR="00133718" w:rsidRPr="000B2910" w:rsidRDefault="00133718" w:rsidP="00133718">
      <w:pPr>
        <w:jc w:val="both"/>
        <w:rPr>
          <w:rFonts w:cs="Arial"/>
          <w:sz w:val="18"/>
          <w:szCs w:val="18"/>
        </w:rPr>
      </w:pPr>
      <w:r w:rsidRPr="000B2910">
        <w:rPr>
          <w:rFonts w:cs="Arial"/>
          <w:b/>
          <w:sz w:val="18"/>
          <w:szCs w:val="18"/>
        </w:rPr>
        <w:t xml:space="preserve">Subcuenta 005 - Promedio:  </w:t>
      </w:r>
      <w:r w:rsidRPr="000B2910">
        <w:rPr>
          <w:rFonts w:cs="Arial"/>
          <w:sz w:val="18"/>
          <w:szCs w:val="18"/>
        </w:rPr>
        <w:t>Para las columnas 40 y 60  “Base de Liquidación” se registra el resultado de la sumatoria de las subcuentas 001 a 092 de la unidad de captura 1 dividido por el número de días del trimestre objeto de reporte.</w:t>
      </w:r>
    </w:p>
    <w:p w14:paraId="4D9F472F" w14:textId="77777777" w:rsidR="00133718" w:rsidRPr="000B2910" w:rsidRDefault="00133718" w:rsidP="00133718">
      <w:pPr>
        <w:rPr>
          <w:rFonts w:cs="Arial"/>
          <w:sz w:val="18"/>
          <w:szCs w:val="18"/>
        </w:rPr>
      </w:pPr>
    </w:p>
    <w:p w14:paraId="727AB95A" w14:textId="77777777" w:rsidR="00172F82" w:rsidRPr="000B2910" w:rsidRDefault="00172F82" w:rsidP="00172F82">
      <w:pPr>
        <w:tabs>
          <w:tab w:val="left" w:pos="397"/>
          <w:tab w:val="left" w:pos="1701"/>
          <w:tab w:val="left" w:pos="3402"/>
          <w:tab w:val="left" w:pos="4139"/>
          <w:tab w:val="left" w:pos="5670"/>
          <w:tab w:val="left" w:pos="6804"/>
          <w:tab w:val="left" w:pos="7201"/>
          <w:tab w:val="left" w:pos="7938"/>
        </w:tabs>
        <w:jc w:val="both"/>
        <w:outlineLvl w:val="0"/>
        <w:rPr>
          <w:rFonts w:cs="Arial"/>
          <w:b/>
          <w:sz w:val="18"/>
          <w:szCs w:val="18"/>
        </w:rPr>
      </w:pPr>
      <w:r w:rsidRPr="000B2910">
        <w:rPr>
          <w:rFonts w:cs="Arial"/>
          <w:b/>
          <w:sz w:val="18"/>
          <w:szCs w:val="18"/>
        </w:rPr>
        <w:t>UNIDAD DE CAPTURA 03</w:t>
      </w:r>
    </w:p>
    <w:p w14:paraId="6925A562" w14:textId="77777777" w:rsidR="00172F82" w:rsidRPr="000B2910" w:rsidRDefault="00172F82" w:rsidP="00172F82">
      <w:pPr>
        <w:tabs>
          <w:tab w:val="left" w:pos="397"/>
          <w:tab w:val="left" w:pos="1701"/>
          <w:tab w:val="left" w:pos="3402"/>
          <w:tab w:val="left" w:pos="4139"/>
          <w:tab w:val="left" w:pos="5670"/>
          <w:tab w:val="left" w:pos="6804"/>
          <w:tab w:val="left" w:pos="7201"/>
          <w:tab w:val="left" w:pos="7938"/>
        </w:tabs>
        <w:jc w:val="both"/>
        <w:rPr>
          <w:rFonts w:cs="Arial"/>
          <w:b/>
          <w:sz w:val="16"/>
          <w:szCs w:val="18"/>
        </w:rPr>
      </w:pPr>
    </w:p>
    <w:p w14:paraId="64468BD2" w14:textId="77777777" w:rsidR="00172F82" w:rsidRPr="000B2910" w:rsidRDefault="00172F82" w:rsidP="00172F82">
      <w:pPr>
        <w:tabs>
          <w:tab w:val="left" w:pos="397"/>
          <w:tab w:val="left" w:pos="1701"/>
          <w:tab w:val="left" w:pos="3402"/>
          <w:tab w:val="left" w:pos="4139"/>
          <w:tab w:val="left" w:pos="5670"/>
          <w:tab w:val="left" w:pos="6804"/>
          <w:tab w:val="left" w:pos="7201"/>
          <w:tab w:val="left" w:pos="7938"/>
        </w:tabs>
        <w:jc w:val="both"/>
        <w:rPr>
          <w:rFonts w:cs="Arial"/>
          <w:sz w:val="18"/>
          <w:szCs w:val="18"/>
        </w:rPr>
      </w:pPr>
      <w:r w:rsidRPr="000B2910">
        <w:rPr>
          <w:rFonts w:cs="Arial"/>
          <w:b/>
          <w:sz w:val="18"/>
          <w:szCs w:val="18"/>
        </w:rPr>
        <w:t xml:space="preserve">Subcuenta 005 - Aportes de Capital en Finagro: </w:t>
      </w:r>
      <w:r w:rsidRPr="000B2910">
        <w:rPr>
          <w:rFonts w:cs="Arial"/>
          <w:sz w:val="18"/>
          <w:szCs w:val="18"/>
        </w:rPr>
        <w:t xml:space="preserve">En la columna 60 se debe reportar el promedio trimestral del valor intrínseco de los aportes de capital efectuados en Finagro.  </w:t>
      </w:r>
    </w:p>
    <w:p w14:paraId="016EF4B9" w14:textId="77777777" w:rsidR="00172F82" w:rsidRPr="000B2910" w:rsidRDefault="00172F82" w:rsidP="00172F82">
      <w:pPr>
        <w:tabs>
          <w:tab w:val="left" w:pos="397"/>
          <w:tab w:val="left" w:pos="1701"/>
          <w:tab w:val="left" w:pos="3402"/>
          <w:tab w:val="left" w:pos="4139"/>
          <w:tab w:val="left" w:pos="5670"/>
          <w:tab w:val="left" w:pos="6804"/>
          <w:tab w:val="left" w:pos="7201"/>
          <w:tab w:val="left" w:pos="7938"/>
        </w:tabs>
        <w:jc w:val="both"/>
        <w:rPr>
          <w:rFonts w:cs="Arial"/>
          <w:sz w:val="16"/>
          <w:szCs w:val="18"/>
        </w:rPr>
      </w:pPr>
    </w:p>
    <w:p w14:paraId="18AF133C" w14:textId="77777777" w:rsidR="00BC7FF0" w:rsidRDefault="00172F82" w:rsidP="007F72E9">
      <w:pPr>
        <w:tabs>
          <w:tab w:val="left" w:pos="397"/>
          <w:tab w:val="left" w:pos="1701"/>
          <w:tab w:val="left" w:pos="3402"/>
          <w:tab w:val="left" w:pos="4139"/>
          <w:tab w:val="left" w:pos="5670"/>
          <w:tab w:val="left" w:pos="6804"/>
          <w:tab w:val="left" w:pos="7201"/>
          <w:tab w:val="left" w:pos="7938"/>
        </w:tabs>
        <w:jc w:val="both"/>
        <w:rPr>
          <w:rFonts w:cs="Arial"/>
          <w:sz w:val="18"/>
          <w:szCs w:val="18"/>
        </w:rPr>
      </w:pPr>
      <w:r w:rsidRPr="000B2910">
        <w:rPr>
          <w:rFonts w:cs="Arial"/>
          <w:sz w:val="18"/>
          <w:szCs w:val="18"/>
        </w:rPr>
        <w:t>Esta unidad de captura debe ser diligenciada por los Establecimientos de Crédito diferentes al Banco Agrario de Colombia S.A. que posean acciones en Finagro, en concordancia con lo establecido en el artículo 2 de la Resolución Externa 7 de 2014 de la Junta Directiva del Banco de la República.</w:t>
      </w:r>
    </w:p>
    <w:p w14:paraId="0F8196DA" w14:textId="77777777" w:rsidR="00A53E36" w:rsidRPr="000B2910" w:rsidRDefault="00A53E36" w:rsidP="007F72E9">
      <w:pPr>
        <w:tabs>
          <w:tab w:val="left" w:pos="397"/>
          <w:tab w:val="left" w:pos="1701"/>
          <w:tab w:val="left" w:pos="3402"/>
          <w:tab w:val="left" w:pos="4139"/>
          <w:tab w:val="left" w:pos="5670"/>
          <w:tab w:val="left" w:pos="6804"/>
          <w:tab w:val="left" w:pos="7201"/>
          <w:tab w:val="left" w:pos="7938"/>
        </w:tabs>
        <w:jc w:val="both"/>
        <w:rPr>
          <w:rFonts w:cs="Arial"/>
          <w:sz w:val="16"/>
          <w:szCs w:val="18"/>
        </w:rPr>
      </w:pPr>
    </w:p>
    <w:p w14:paraId="7984F50F" w14:textId="77777777" w:rsidR="00172F82" w:rsidRPr="000B2910" w:rsidRDefault="00172F82" w:rsidP="007F72E9">
      <w:pPr>
        <w:tabs>
          <w:tab w:val="left" w:pos="397"/>
          <w:tab w:val="left" w:pos="1701"/>
          <w:tab w:val="left" w:pos="3402"/>
          <w:tab w:val="left" w:pos="4139"/>
          <w:tab w:val="left" w:pos="5670"/>
          <w:tab w:val="left" w:pos="6804"/>
          <w:tab w:val="left" w:pos="7201"/>
          <w:tab w:val="left" w:pos="7938"/>
        </w:tabs>
        <w:jc w:val="both"/>
        <w:outlineLvl w:val="0"/>
        <w:rPr>
          <w:rFonts w:cs="Arial"/>
          <w:b/>
          <w:sz w:val="18"/>
          <w:szCs w:val="18"/>
        </w:rPr>
      </w:pPr>
      <w:r w:rsidRPr="000B2910">
        <w:rPr>
          <w:rFonts w:cs="Arial"/>
          <w:b/>
          <w:sz w:val="18"/>
          <w:szCs w:val="18"/>
        </w:rPr>
        <w:t>UNIDAD DE CAPTURA 04 - REQUERIDO DE INVERSION OBLIGATORIA</w:t>
      </w:r>
    </w:p>
    <w:p w14:paraId="7CBA2A0F" w14:textId="77777777" w:rsidR="00172F82" w:rsidRPr="000B2910" w:rsidRDefault="00172F82" w:rsidP="007F72E9">
      <w:pPr>
        <w:tabs>
          <w:tab w:val="left" w:pos="397"/>
          <w:tab w:val="left" w:pos="1701"/>
          <w:tab w:val="left" w:pos="3402"/>
          <w:tab w:val="left" w:pos="4139"/>
          <w:tab w:val="left" w:pos="5670"/>
          <w:tab w:val="left" w:pos="6804"/>
          <w:tab w:val="left" w:pos="7201"/>
          <w:tab w:val="left" w:pos="7938"/>
        </w:tabs>
        <w:jc w:val="both"/>
        <w:rPr>
          <w:rFonts w:cs="Arial"/>
          <w:sz w:val="16"/>
          <w:szCs w:val="18"/>
        </w:rPr>
      </w:pPr>
    </w:p>
    <w:p w14:paraId="0CEC6F5F" w14:textId="77777777" w:rsidR="00172F82" w:rsidRPr="000B2910" w:rsidRDefault="00172F82" w:rsidP="000B2910">
      <w:pPr>
        <w:pBdr>
          <w:left w:val="single" w:sz="4" w:space="4" w:color="auto"/>
        </w:pBdr>
        <w:tabs>
          <w:tab w:val="left" w:pos="397"/>
          <w:tab w:val="left" w:pos="1701"/>
          <w:tab w:val="left" w:pos="3402"/>
          <w:tab w:val="left" w:pos="4139"/>
          <w:tab w:val="left" w:pos="5670"/>
          <w:tab w:val="left" w:pos="6804"/>
          <w:tab w:val="left" w:pos="7201"/>
          <w:tab w:val="left" w:pos="7938"/>
        </w:tabs>
        <w:jc w:val="both"/>
        <w:rPr>
          <w:rFonts w:cs="Arial"/>
          <w:sz w:val="18"/>
          <w:szCs w:val="18"/>
        </w:rPr>
      </w:pPr>
      <w:r w:rsidRPr="000B2910">
        <w:rPr>
          <w:rFonts w:cs="Arial"/>
          <w:b/>
          <w:sz w:val="18"/>
          <w:szCs w:val="18"/>
        </w:rPr>
        <w:t>Subcuenta 005 – Requerido de Inversión Exigibilidades Literal a):</w:t>
      </w:r>
      <w:r w:rsidRPr="000B2910">
        <w:rPr>
          <w:rFonts w:cs="Arial"/>
          <w:sz w:val="18"/>
          <w:szCs w:val="18"/>
        </w:rPr>
        <w:t xml:space="preserve"> En la columna 66 reporte el resultado de multiplicar el monto registrado en la unidad de captura 02 columna 40, por el porcentaje establecido en el literal a) del artículo 1º de la </w:t>
      </w:r>
      <w:r w:rsidRPr="000B2910">
        <w:rPr>
          <w:rFonts w:cs="Arial"/>
          <w:b/>
          <w:bCs/>
          <w:sz w:val="18"/>
          <w:szCs w:val="18"/>
        </w:rPr>
        <w:t xml:space="preserve">Resolución Externa </w:t>
      </w:r>
      <w:r w:rsidR="004F1F3E" w:rsidRPr="000B2910">
        <w:rPr>
          <w:rFonts w:cs="Arial"/>
          <w:b/>
          <w:bCs/>
          <w:sz w:val="18"/>
          <w:szCs w:val="18"/>
        </w:rPr>
        <w:t>3</w:t>
      </w:r>
      <w:r w:rsidRPr="000B2910">
        <w:rPr>
          <w:rFonts w:cs="Arial"/>
          <w:b/>
          <w:bCs/>
          <w:sz w:val="18"/>
          <w:szCs w:val="18"/>
        </w:rPr>
        <w:t xml:space="preserve"> de 200</w:t>
      </w:r>
      <w:r w:rsidR="004F1F3E" w:rsidRPr="000B2910">
        <w:rPr>
          <w:rFonts w:cs="Arial"/>
          <w:b/>
          <w:bCs/>
          <w:sz w:val="18"/>
          <w:szCs w:val="18"/>
        </w:rPr>
        <w:t>0</w:t>
      </w:r>
      <w:r w:rsidRPr="000B2910">
        <w:rPr>
          <w:rFonts w:cs="Arial"/>
          <w:sz w:val="18"/>
          <w:szCs w:val="18"/>
        </w:rPr>
        <w:t xml:space="preserve"> de la Junta Directiva del Banco de la Republica.  </w:t>
      </w:r>
    </w:p>
    <w:p w14:paraId="657954F8" w14:textId="77777777" w:rsidR="00172F82" w:rsidRPr="000B2910" w:rsidRDefault="00172F82" w:rsidP="00B771EB">
      <w:pPr>
        <w:tabs>
          <w:tab w:val="left" w:pos="397"/>
          <w:tab w:val="left" w:pos="1701"/>
          <w:tab w:val="left" w:pos="3402"/>
          <w:tab w:val="left" w:pos="4139"/>
          <w:tab w:val="left" w:pos="5670"/>
          <w:tab w:val="left" w:pos="6804"/>
          <w:tab w:val="left" w:pos="7201"/>
          <w:tab w:val="left" w:pos="7938"/>
        </w:tabs>
        <w:jc w:val="center"/>
        <w:rPr>
          <w:rFonts w:cs="Arial"/>
          <w:sz w:val="16"/>
          <w:szCs w:val="18"/>
        </w:rPr>
      </w:pPr>
    </w:p>
    <w:p w14:paraId="7ABD968A" w14:textId="77777777" w:rsidR="00172F82" w:rsidRPr="000B2910" w:rsidRDefault="00172F82" w:rsidP="000B2910">
      <w:pPr>
        <w:pBdr>
          <w:left w:val="single" w:sz="4" w:space="4" w:color="auto"/>
        </w:pBdr>
        <w:tabs>
          <w:tab w:val="left" w:pos="397"/>
          <w:tab w:val="left" w:pos="1701"/>
          <w:tab w:val="left" w:pos="3402"/>
          <w:tab w:val="left" w:pos="4139"/>
          <w:tab w:val="left" w:pos="5670"/>
          <w:tab w:val="left" w:pos="6804"/>
          <w:tab w:val="left" w:pos="7201"/>
          <w:tab w:val="left" w:pos="7938"/>
        </w:tabs>
        <w:jc w:val="both"/>
        <w:rPr>
          <w:rFonts w:cs="Arial"/>
          <w:sz w:val="18"/>
          <w:szCs w:val="18"/>
        </w:rPr>
      </w:pPr>
      <w:r w:rsidRPr="000B2910">
        <w:rPr>
          <w:rFonts w:cs="Arial"/>
          <w:b/>
          <w:sz w:val="18"/>
          <w:szCs w:val="18"/>
        </w:rPr>
        <w:t>Subcuenta 010 – Requerido de Inversión Exigibilidades Literal b):</w:t>
      </w:r>
      <w:r w:rsidRPr="000B2910">
        <w:rPr>
          <w:rFonts w:cs="Arial"/>
          <w:sz w:val="18"/>
          <w:szCs w:val="18"/>
        </w:rPr>
        <w:t xml:space="preserve"> En la columna 66 reporte el resultado de multiplicar el monto registrado en la unidad de captura 02 columna 60, por el porcentaje establecido en el literal b) del artículo 1º de la </w:t>
      </w:r>
      <w:r w:rsidRPr="000B2910">
        <w:rPr>
          <w:rFonts w:cs="Arial"/>
          <w:b/>
          <w:bCs/>
          <w:sz w:val="18"/>
          <w:szCs w:val="18"/>
        </w:rPr>
        <w:t xml:space="preserve">Resolución Externa </w:t>
      </w:r>
      <w:r w:rsidR="004F1F3E" w:rsidRPr="000B2910">
        <w:rPr>
          <w:rFonts w:cs="Arial"/>
          <w:b/>
          <w:bCs/>
          <w:sz w:val="18"/>
          <w:szCs w:val="18"/>
        </w:rPr>
        <w:t>3</w:t>
      </w:r>
      <w:r w:rsidRPr="000B2910">
        <w:rPr>
          <w:rFonts w:cs="Arial"/>
          <w:b/>
          <w:bCs/>
          <w:sz w:val="18"/>
          <w:szCs w:val="18"/>
        </w:rPr>
        <w:t xml:space="preserve"> de 200</w:t>
      </w:r>
      <w:r w:rsidR="004F1F3E" w:rsidRPr="000B2910">
        <w:rPr>
          <w:rFonts w:cs="Arial"/>
          <w:b/>
          <w:bCs/>
          <w:sz w:val="18"/>
          <w:szCs w:val="18"/>
        </w:rPr>
        <w:t>0</w:t>
      </w:r>
      <w:r w:rsidRPr="000B2910">
        <w:rPr>
          <w:rFonts w:cs="Arial"/>
          <w:sz w:val="18"/>
          <w:szCs w:val="18"/>
        </w:rPr>
        <w:t xml:space="preserve"> de la Junta Directiva del Banco de la Republica.  </w:t>
      </w:r>
    </w:p>
    <w:p w14:paraId="56453447" w14:textId="77777777" w:rsidR="00172F82" w:rsidRPr="000B2910" w:rsidRDefault="00172F82" w:rsidP="007F72E9">
      <w:pPr>
        <w:tabs>
          <w:tab w:val="left" w:pos="397"/>
          <w:tab w:val="left" w:pos="1701"/>
          <w:tab w:val="left" w:pos="3402"/>
          <w:tab w:val="left" w:pos="4139"/>
          <w:tab w:val="left" w:pos="5670"/>
          <w:tab w:val="left" w:pos="6804"/>
          <w:tab w:val="left" w:pos="7201"/>
          <w:tab w:val="left" w:pos="7938"/>
        </w:tabs>
        <w:jc w:val="both"/>
        <w:rPr>
          <w:rFonts w:cs="Arial"/>
          <w:sz w:val="16"/>
          <w:szCs w:val="18"/>
        </w:rPr>
      </w:pPr>
    </w:p>
    <w:p w14:paraId="37F36348" w14:textId="77777777" w:rsidR="00172F82" w:rsidRPr="000B2910" w:rsidRDefault="00172F82" w:rsidP="007F72E9">
      <w:pPr>
        <w:tabs>
          <w:tab w:val="left" w:pos="397"/>
          <w:tab w:val="left" w:pos="1701"/>
          <w:tab w:val="left" w:pos="3402"/>
          <w:tab w:val="left" w:pos="4139"/>
          <w:tab w:val="left" w:pos="5670"/>
          <w:tab w:val="left" w:pos="6804"/>
          <w:tab w:val="left" w:pos="7201"/>
          <w:tab w:val="left" w:pos="7938"/>
        </w:tabs>
        <w:jc w:val="both"/>
        <w:rPr>
          <w:rFonts w:cs="Arial"/>
          <w:sz w:val="18"/>
          <w:szCs w:val="18"/>
        </w:rPr>
      </w:pPr>
      <w:r w:rsidRPr="000B2910">
        <w:rPr>
          <w:rFonts w:cs="Arial"/>
          <w:b/>
          <w:sz w:val="18"/>
          <w:szCs w:val="18"/>
        </w:rPr>
        <w:t>Subcuenta 015 – Total Requerido de Inversión:</w:t>
      </w:r>
      <w:r w:rsidRPr="000B2910">
        <w:rPr>
          <w:rFonts w:cs="Arial"/>
          <w:sz w:val="18"/>
          <w:szCs w:val="18"/>
        </w:rPr>
        <w:t xml:space="preserve"> En la columna 66 reporte la sumatoria de los valores registrados en las subcuentas 005 y 010 de esta unida</w:t>
      </w:r>
      <w:bookmarkStart w:id="2" w:name="_GoBack"/>
      <w:bookmarkEnd w:id="2"/>
      <w:r w:rsidRPr="000B2910">
        <w:rPr>
          <w:rFonts w:cs="Arial"/>
          <w:sz w:val="18"/>
          <w:szCs w:val="18"/>
        </w:rPr>
        <w:t xml:space="preserve">d de captura, menos el valor de los aportes de capital a Finagro reportados en la subcuenta 005 columna 60 de la unidad de captura 03.  </w:t>
      </w:r>
    </w:p>
    <w:p w14:paraId="0F3492AE" w14:textId="77777777" w:rsidR="00172F82" w:rsidRPr="000B2910" w:rsidRDefault="00172F82" w:rsidP="007F72E9">
      <w:pPr>
        <w:tabs>
          <w:tab w:val="left" w:pos="397"/>
          <w:tab w:val="left" w:pos="1701"/>
          <w:tab w:val="left" w:pos="3402"/>
          <w:tab w:val="left" w:pos="4139"/>
          <w:tab w:val="left" w:pos="5670"/>
          <w:tab w:val="left" w:pos="6804"/>
          <w:tab w:val="left" w:pos="7201"/>
          <w:tab w:val="left" w:pos="7938"/>
        </w:tabs>
        <w:jc w:val="both"/>
        <w:rPr>
          <w:rFonts w:cs="Arial"/>
          <w:b/>
          <w:sz w:val="16"/>
          <w:szCs w:val="18"/>
        </w:rPr>
      </w:pPr>
    </w:p>
    <w:p w14:paraId="6EEBE8A9" w14:textId="77777777" w:rsidR="00172F82" w:rsidRPr="000B2910" w:rsidRDefault="00172F82" w:rsidP="007F72E9">
      <w:pPr>
        <w:jc w:val="both"/>
        <w:rPr>
          <w:rFonts w:cs="Arial"/>
          <w:b/>
          <w:bCs/>
          <w:sz w:val="18"/>
          <w:szCs w:val="18"/>
          <w:lang w:val="es-ES"/>
        </w:rPr>
      </w:pPr>
      <w:r w:rsidRPr="000B2910">
        <w:rPr>
          <w:rFonts w:cs="Arial"/>
          <w:b/>
          <w:sz w:val="18"/>
          <w:szCs w:val="18"/>
        </w:rPr>
        <w:t xml:space="preserve">UNIDAD DE CAPTURA 05 - </w:t>
      </w:r>
      <w:r w:rsidRPr="000B2910">
        <w:rPr>
          <w:rFonts w:cs="Arial"/>
          <w:b/>
          <w:bCs/>
          <w:sz w:val="18"/>
          <w:szCs w:val="18"/>
          <w:lang w:val="es-ES"/>
        </w:rPr>
        <w:t>INVERSIÓN EN TÍTULOS DE DESARROLLO AGROPECUARIO - Clases A y B:</w:t>
      </w:r>
    </w:p>
    <w:p w14:paraId="6B499839" w14:textId="77777777" w:rsidR="00172F82" w:rsidRPr="000B2910" w:rsidRDefault="00172F82" w:rsidP="007F72E9">
      <w:pPr>
        <w:tabs>
          <w:tab w:val="left" w:pos="397"/>
          <w:tab w:val="left" w:pos="1701"/>
          <w:tab w:val="left" w:pos="3402"/>
          <w:tab w:val="left" w:pos="4139"/>
          <w:tab w:val="left" w:pos="5670"/>
          <w:tab w:val="left" w:pos="6804"/>
          <w:tab w:val="left" w:pos="7201"/>
          <w:tab w:val="left" w:pos="7938"/>
        </w:tabs>
        <w:jc w:val="both"/>
        <w:outlineLvl w:val="0"/>
        <w:rPr>
          <w:rFonts w:cs="Arial"/>
          <w:sz w:val="16"/>
          <w:szCs w:val="18"/>
          <w:lang w:val="es-ES"/>
        </w:rPr>
      </w:pPr>
    </w:p>
    <w:p w14:paraId="0161B43A" w14:textId="77777777" w:rsidR="00172F82" w:rsidRPr="000B2910" w:rsidRDefault="00172F82" w:rsidP="007F72E9">
      <w:pPr>
        <w:tabs>
          <w:tab w:val="left" w:pos="397"/>
          <w:tab w:val="left" w:pos="1701"/>
          <w:tab w:val="left" w:pos="3402"/>
          <w:tab w:val="left" w:pos="4139"/>
          <w:tab w:val="left" w:pos="5670"/>
          <w:tab w:val="left" w:pos="6804"/>
          <w:tab w:val="left" w:pos="7201"/>
          <w:tab w:val="left" w:pos="7938"/>
        </w:tabs>
        <w:jc w:val="both"/>
        <w:rPr>
          <w:rFonts w:cs="Arial"/>
          <w:sz w:val="18"/>
          <w:szCs w:val="18"/>
        </w:rPr>
      </w:pPr>
      <w:r w:rsidRPr="000B2910">
        <w:rPr>
          <w:rFonts w:cs="Arial"/>
          <w:b/>
          <w:sz w:val="18"/>
          <w:szCs w:val="18"/>
        </w:rPr>
        <w:t>Subcuenta 005 – Inversión en Títulos de Desarrollo Agropecuario Clase A:</w:t>
      </w:r>
      <w:r w:rsidRPr="000B2910">
        <w:rPr>
          <w:rFonts w:cs="Arial"/>
          <w:sz w:val="18"/>
          <w:szCs w:val="18"/>
        </w:rPr>
        <w:t xml:space="preserve"> En la columna 66 reporte el resultado de multiplicar el monto registrado en la unidad de captura 04 subcuenta 015 de la columna 66 por el porcentaje establecido en el artículo 4º de la Resolución Externa 3 de 2000 de la Junta Directiva del Banco de la Republica, para los títulos clase A.  </w:t>
      </w:r>
    </w:p>
    <w:p w14:paraId="1C4BCFBE" w14:textId="77777777" w:rsidR="00767AF8" w:rsidRPr="000B2910" w:rsidRDefault="00767AF8" w:rsidP="007F72E9">
      <w:pPr>
        <w:tabs>
          <w:tab w:val="left" w:pos="397"/>
          <w:tab w:val="left" w:pos="1701"/>
          <w:tab w:val="left" w:pos="3402"/>
          <w:tab w:val="left" w:pos="4139"/>
          <w:tab w:val="left" w:pos="5670"/>
          <w:tab w:val="left" w:pos="6804"/>
          <w:tab w:val="left" w:pos="7201"/>
          <w:tab w:val="left" w:pos="7938"/>
        </w:tabs>
        <w:jc w:val="both"/>
        <w:rPr>
          <w:rFonts w:cs="Arial"/>
          <w:sz w:val="18"/>
          <w:szCs w:val="18"/>
        </w:rPr>
      </w:pPr>
    </w:p>
    <w:p w14:paraId="236D681F" w14:textId="77777777" w:rsidR="009C0900" w:rsidRPr="00BC7FF0" w:rsidRDefault="00172F82" w:rsidP="00F051D8">
      <w:pPr>
        <w:tabs>
          <w:tab w:val="left" w:pos="397"/>
          <w:tab w:val="left" w:pos="1701"/>
          <w:tab w:val="left" w:pos="3402"/>
          <w:tab w:val="left" w:pos="4139"/>
          <w:tab w:val="left" w:pos="5670"/>
          <w:tab w:val="left" w:pos="6804"/>
          <w:tab w:val="left" w:pos="7201"/>
          <w:tab w:val="left" w:pos="7938"/>
        </w:tabs>
        <w:jc w:val="both"/>
        <w:rPr>
          <w:rFonts w:cs="Arial"/>
          <w:sz w:val="18"/>
          <w:szCs w:val="18"/>
        </w:rPr>
      </w:pPr>
      <w:r w:rsidRPr="000B2910">
        <w:rPr>
          <w:rFonts w:cs="Arial"/>
          <w:b/>
          <w:sz w:val="18"/>
          <w:szCs w:val="18"/>
        </w:rPr>
        <w:t>Subcuenta 010 – Inversión en Títulos de Desarrollo Agropecuario Clase B:</w:t>
      </w:r>
      <w:r w:rsidRPr="000B2910">
        <w:rPr>
          <w:rFonts w:cs="Arial"/>
          <w:sz w:val="18"/>
          <w:szCs w:val="18"/>
        </w:rPr>
        <w:t xml:space="preserve"> En la columna 66 reporte el resultado de multiplicar el monto registrado en la unidad de captura 04 subcuenta 015 de la columna 66 por el</w:t>
      </w:r>
    </w:p>
    <w:sectPr w:rsidR="009C0900" w:rsidRPr="00BC7FF0" w:rsidSect="00561411">
      <w:headerReference w:type="default" r:id="rId15"/>
      <w:footerReference w:type="default" r:id="rId16"/>
      <w:pgSz w:w="12242" w:h="18722" w:code="14"/>
      <w:pgMar w:top="1134" w:right="1134" w:bottom="1701" w:left="1701" w:header="1134" w:footer="851" w:gutter="0"/>
      <w:paperSrc w:first="3" w:other="3"/>
      <w:pgNumType w:start="239"/>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7547E6" w14:textId="77777777" w:rsidR="00324F7B" w:rsidRDefault="00324F7B">
      <w:r>
        <w:separator/>
      </w:r>
    </w:p>
  </w:endnote>
  <w:endnote w:type="continuationSeparator" w:id="0">
    <w:p w14:paraId="1D5FA812" w14:textId="77777777" w:rsidR="00324F7B" w:rsidRDefault="00324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114665" w14:textId="1C225792" w:rsidR="009C0900" w:rsidRPr="008263A0" w:rsidRDefault="009C0900" w:rsidP="00577071">
    <w:pPr>
      <w:pStyle w:val="Piedepgina"/>
      <w:tabs>
        <w:tab w:val="clear" w:pos="8504"/>
        <w:tab w:val="left" w:pos="426"/>
        <w:tab w:val="right" w:pos="8820"/>
      </w:tabs>
      <w:rPr>
        <w:b/>
        <w:sz w:val="18"/>
        <w:szCs w:val="18"/>
      </w:rPr>
    </w:pPr>
    <w:r w:rsidRPr="008263A0">
      <w:rPr>
        <w:b/>
        <w:sz w:val="18"/>
        <w:szCs w:val="18"/>
      </w:rPr>
      <w:t>CIRCULAR EXTERNA</w:t>
    </w:r>
    <w:r>
      <w:rPr>
        <w:b/>
        <w:sz w:val="18"/>
        <w:szCs w:val="18"/>
      </w:rPr>
      <w:t xml:space="preserve"> </w:t>
    </w:r>
    <w:r w:rsidR="003C630D">
      <w:rPr>
        <w:b/>
        <w:sz w:val="18"/>
        <w:szCs w:val="18"/>
      </w:rPr>
      <w:t>034</w:t>
    </w:r>
    <w:r>
      <w:rPr>
        <w:b/>
        <w:sz w:val="18"/>
        <w:szCs w:val="18"/>
      </w:rPr>
      <w:t xml:space="preserve"> </w:t>
    </w:r>
    <w:r w:rsidRPr="008263A0">
      <w:rPr>
        <w:b/>
        <w:sz w:val="18"/>
        <w:szCs w:val="18"/>
      </w:rPr>
      <w:t>de 20</w:t>
    </w:r>
    <w:r w:rsidR="0097764C">
      <w:rPr>
        <w:b/>
        <w:sz w:val="18"/>
        <w:szCs w:val="18"/>
      </w:rPr>
      <w:t>20</w:t>
    </w:r>
    <w:r w:rsidRPr="008263A0">
      <w:rPr>
        <w:b/>
        <w:sz w:val="18"/>
        <w:szCs w:val="18"/>
      </w:rPr>
      <w:tab/>
    </w:r>
    <w:r w:rsidRPr="008263A0">
      <w:rPr>
        <w:b/>
        <w:sz w:val="18"/>
        <w:szCs w:val="18"/>
      </w:rPr>
      <w:tab/>
    </w:r>
    <w:proofErr w:type="gramStart"/>
    <w:r w:rsidR="00376A20">
      <w:rPr>
        <w:b/>
        <w:sz w:val="18"/>
        <w:szCs w:val="18"/>
      </w:rPr>
      <w:t>Noviembre</w:t>
    </w:r>
    <w:proofErr w:type="gramEnd"/>
    <w:r w:rsidR="0097764C">
      <w:rPr>
        <w:b/>
        <w:sz w:val="18"/>
        <w:szCs w:val="18"/>
      </w:rPr>
      <w:t xml:space="preserve"> 2020</w:t>
    </w:r>
  </w:p>
  <w:p w14:paraId="6DC66EA6" w14:textId="77777777" w:rsidR="009C0900" w:rsidRDefault="009C0900" w:rsidP="00577071">
    <w:pPr>
      <w:pStyle w:val="Piedepgina"/>
      <w:rPr>
        <w:b/>
      </w:rPr>
    </w:pPr>
    <w:r w:rsidRPr="008263A0">
      <w:rPr>
        <w:b/>
        <w:sz w:val="18"/>
        <w:szCs w:val="18"/>
      </w:rPr>
      <w:t>Proforma F.</w:t>
    </w:r>
    <w:r>
      <w:rPr>
        <w:b/>
        <w:sz w:val="18"/>
        <w:szCs w:val="18"/>
      </w:rPr>
      <w:t>1</w:t>
    </w:r>
    <w:r w:rsidRPr="008263A0">
      <w:rPr>
        <w:b/>
        <w:sz w:val="18"/>
        <w:szCs w:val="18"/>
      </w:rPr>
      <w:t>000-</w:t>
    </w:r>
    <w:r>
      <w:rPr>
        <w:b/>
        <w:sz w:val="18"/>
        <w:szCs w:val="18"/>
      </w:rPr>
      <w:t>127</w:t>
    </w:r>
    <w:r w:rsidRPr="008263A0">
      <w:rPr>
        <w:b/>
        <w:sz w:val="18"/>
        <w:szCs w:val="18"/>
      </w:rPr>
      <w:t xml:space="preserve"> (Formato</w:t>
    </w:r>
    <w:r>
      <w:rPr>
        <w:b/>
        <w:sz w:val="18"/>
        <w:szCs w:val="18"/>
      </w:rPr>
      <w:t xml:space="preserve"> 460</w:t>
    </w:r>
    <w:r>
      <w:rPr>
        <w:b/>
      </w:rPr>
      <w:t>)</w:t>
    </w:r>
  </w:p>
  <w:p w14:paraId="708FCE1D" w14:textId="77777777" w:rsidR="009C0900" w:rsidRPr="00577071" w:rsidRDefault="009C0900" w:rsidP="0057707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03FE8" w14:textId="4EFFB0E5" w:rsidR="009C0900" w:rsidRPr="008263A0" w:rsidRDefault="009C0900" w:rsidP="009C0900">
    <w:pPr>
      <w:pStyle w:val="Piedepgina"/>
      <w:tabs>
        <w:tab w:val="clear" w:pos="8504"/>
        <w:tab w:val="left" w:pos="426"/>
        <w:tab w:val="right" w:pos="8820"/>
      </w:tabs>
      <w:rPr>
        <w:b/>
        <w:sz w:val="18"/>
        <w:szCs w:val="18"/>
      </w:rPr>
    </w:pPr>
    <w:r w:rsidRPr="008263A0">
      <w:rPr>
        <w:b/>
        <w:sz w:val="18"/>
        <w:szCs w:val="18"/>
      </w:rPr>
      <w:t>CIRCULAR EXTERNA</w:t>
    </w:r>
    <w:r w:rsidR="0097764C">
      <w:rPr>
        <w:b/>
        <w:sz w:val="18"/>
        <w:szCs w:val="18"/>
      </w:rPr>
      <w:t xml:space="preserve"> </w:t>
    </w:r>
    <w:r w:rsidR="003C630D">
      <w:rPr>
        <w:b/>
        <w:sz w:val="18"/>
        <w:szCs w:val="18"/>
      </w:rPr>
      <w:t xml:space="preserve">034 </w:t>
    </w:r>
    <w:r w:rsidRPr="008263A0">
      <w:rPr>
        <w:b/>
        <w:sz w:val="18"/>
        <w:szCs w:val="18"/>
      </w:rPr>
      <w:t>de 20</w:t>
    </w:r>
    <w:r w:rsidR="0097764C">
      <w:rPr>
        <w:b/>
        <w:sz w:val="18"/>
        <w:szCs w:val="18"/>
      </w:rPr>
      <w:t>20</w:t>
    </w:r>
    <w:r w:rsidRPr="008263A0">
      <w:rPr>
        <w:b/>
        <w:sz w:val="18"/>
        <w:szCs w:val="18"/>
      </w:rPr>
      <w:tab/>
    </w:r>
    <w:r w:rsidRPr="008263A0">
      <w:rPr>
        <w:b/>
        <w:sz w:val="18"/>
        <w:szCs w:val="18"/>
      </w:rPr>
      <w:tab/>
    </w:r>
    <w:proofErr w:type="gramStart"/>
    <w:r w:rsidR="00376A20">
      <w:rPr>
        <w:b/>
        <w:sz w:val="18"/>
        <w:szCs w:val="18"/>
      </w:rPr>
      <w:t>Noviembre</w:t>
    </w:r>
    <w:proofErr w:type="gramEnd"/>
    <w:r w:rsidR="000D7E48">
      <w:rPr>
        <w:b/>
        <w:sz w:val="18"/>
        <w:szCs w:val="18"/>
      </w:rPr>
      <w:t xml:space="preserve"> </w:t>
    </w:r>
    <w:r w:rsidR="0097764C">
      <w:rPr>
        <w:b/>
        <w:sz w:val="18"/>
        <w:szCs w:val="18"/>
      </w:rPr>
      <w:t>2020</w:t>
    </w:r>
  </w:p>
  <w:p w14:paraId="4A105FB4" w14:textId="77777777" w:rsidR="009C0900" w:rsidRDefault="009C0900" w:rsidP="009C0900">
    <w:pPr>
      <w:pStyle w:val="Piedepgina"/>
      <w:rPr>
        <w:b/>
      </w:rPr>
    </w:pPr>
    <w:r w:rsidRPr="008263A0">
      <w:rPr>
        <w:b/>
        <w:sz w:val="18"/>
        <w:szCs w:val="18"/>
      </w:rPr>
      <w:t>Proforma F.</w:t>
    </w:r>
    <w:r>
      <w:rPr>
        <w:b/>
        <w:sz w:val="18"/>
        <w:szCs w:val="18"/>
      </w:rPr>
      <w:t>1</w:t>
    </w:r>
    <w:r w:rsidRPr="008263A0">
      <w:rPr>
        <w:b/>
        <w:sz w:val="18"/>
        <w:szCs w:val="18"/>
      </w:rPr>
      <w:t>000-</w:t>
    </w:r>
    <w:r>
      <w:rPr>
        <w:b/>
        <w:sz w:val="18"/>
        <w:szCs w:val="18"/>
      </w:rPr>
      <w:t xml:space="preserve">127 </w:t>
    </w:r>
    <w:r w:rsidRPr="008263A0">
      <w:rPr>
        <w:b/>
        <w:sz w:val="18"/>
        <w:szCs w:val="18"/>
      </w:rPr>
      <w:t>(Formato</w:t>
    </w:r>
    <w:r>
      <w:rPr>
        <w:b/>
        <w:sz w:val="18"/>
        <w:szCs w:val="18"/>
      </w:rPr>
      <w:t xml:space="preserve"> 460</w:t>
    </w:r>
    <w:r>
      <w:rPr>
        <w:b/>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3FF9BC" w14:textId="6E0EF2A8" w:rsidR="009C0900" w:rsidRPr="008263A0" w:rsidRDefault="009C0900" w:rsidP="009C0900">
    <w:pPr>
      <w:pStyle w:val="Piedepgina"/>
      <w:tabs>
        <w:tab w:val="clear" w:pos="8504"/>
        <w:tab w:val="left" w:pos="426"/>
        <w:tab w:val="right" w:pos="8820"/>
      </w:tabs>
      <w:rPr>
        <w:b/>
        <w:sz w:val="18"/>
        <w:szCs w:val="18"/>
      </w:rPr>
    </w:pPr>
    <w:r w:rsidRPr="008263A0">
      <w:rPr>
        <w:b/>
        <w:sz w:val="18"/>
        <w:szCs w:val="18"/>
      </w:rPr>
      <w:t xml:space="preserve">CIRCULAR EXTERNA </w:t>
    </w:r>
    <w:r w:rsidR="005A328B">
      <w:rPr>
        <w:b/>
        <w:sz w:val="18"/>
        <w:szCs w:val="18"/>
      </w:rPr>
      <w:t xml:space="preserve"> </w:t>
    </w:r>
    <w:proofErr w:type="gramStart"/>
    <w:r w:rsidR="003C630D">
      <w:rPr>
        <w:b/>
        <w:sz w:val="18"/>
        <w:szCs w:val="18"/>
      </w:rPr>
      <w:t>034</w:t>
    </w:r>
    <w:r w:rsidR="005A328B">
      <w:rPr>
        <w:b/>
        <w:sz w:val="18"/>
        <w:szCs w:val="18"/>
      </w:rPr>
      <w:t xml:space="preserve"> </w:t>
    </w:r>
    <w:r w:rsidRPr="008263A0">
      <w:rPr>
        <w:b/>
        <w:sz w:val="18"/>
        <w:szCs w:val="18"/>
      </w:rPr>
      <w:t xml:space="preserve"> de</w:t>
    </w:r>
    <w:proofErr w:type="gramEnd"/>
    <w:r w:rsidRPr="008263A0">
      <w:rPr>
        <w:b/>
        <w:sz w:val="18"/>
        <w:szCs w:val="18"/>
      </w:rPr>
      <w:t xml:space="preserve"> 20</w:t>
    </w:r>
    <w:r w:rsidR="005A328B">
      <w:rPr>
        <w:b/>
        <w:sz w:val="18"/>
        <w:szCs w:val="18"/>
      </w:rPr>
      <w:t>20</w:t>
    </w:r>
    <w:r w:rsidRPr="008263A0">
      <w:rPr>
        <w:b/>
        <w:sz w:val="18"/>
        <w:szCs w:val="18"/>
      </w:rPr>
      <w:tab/>
    </w:r>
    <w:r w:rsidRPr="008263A0">
      <w:rPr>
        <w:b/>
        <w:sz w:val="18"/>
        <w:szCs w:val="18"/>
      </w:rPr>
      <w:tab/>
    </w:r>
    <w:r w:rsidR="00376A20">
      <w:rPr>
        <w:b/>
        <w:sz w:val="18"/>
        <w:szCs w:val="18"/>
      </w:rPr>
      <w:t>Noviembre</w:t>
    </w:r>
    <w:r w:rsidR="005A328B">
      <w:rPr>
        <w:b/>
        <w:sz w:val="18"/>
        <w:szCs w:val="18"/>
      </w:rPr>
      <w:t xml:space="preserve"> 2020</w:t>
    </w:r>
  </w:p>
  <w:p w14:paraId="395C5A2B" w14:textId="77777777" w:rsidR="009C0900" w:rsidRDefault="009C0900" w:rsidP="009C0900">
    <w:pPr>
      <w:pStyle w:val="Piedepgina"/>
      <w:rPr>
        <w:b/>
      </w:rPr>
    </w:pPr>
    <w:r w:rsidRPr="008263A0">
      <w:rPr>
        <w:b/>
        <w:sz w:val="18"/>
        <w:szCs w:val="18"/>
      </w:rPr>
      <w:t>Proforma F.</w:t>
    </w:r>
    <w:r>
      <w:rPr>
        <w:b/>
        <w:sz w:val="18"/>
        <w:szCs w:val="18"/>
      </w:rPr>
      <w:t>1</w:t>
    </w:r>
    <w:r w:rsidRPr="008263A0">
      <w:rPr>
        <w:b/>
        <w:sz w:val="18"/>
        <w:szCs w:val="18"/>
      </w:rPr>
      <w:t>000-</w:t>
    </w:r>
    <w:r>
      <w:rPr>
        <w:b/>
        <w:sz w:val="18"/>
        <w:szCs w:val="18"/>
      </w:rPr>
      <w:t xml:space="preserve">127 </w:t>
    </w:r>
    <w:r w:rsidRPr="008263A0">
      <w:rPr>
        <w:b/>
        <w:sz w:val="18"/>
        <w:szCs w:val="18"/>
      </w:rPr>
      <w:t xml:space="preserve"> (Formato</w:t>
    </w:r>
    <w:r>
      <w:rPr>
        <w:b/>
        <w:sz w:val="18"/>
        <w:szCs w:val="18"/>
      </w:rPr>
      <w:t xml:space="preserve"> 460</w:t>
    </w:r>
    <w:r>
      <w:rPr>
        <w:b/>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30298B" w14:textId="77777777" w:rsidR="00324F7B" w:rsidRDefault="00324F7B">
      <w:r>
        <w:separator/>
      </w:r>
    </w:p>
  </w:footnote>
  <w:footnote w:type="continuationSeparator" w:id="0">
    <w:p w14:paraId="24E1EFA2" w14:textId="77777777" w:rsidR="00324F7B" w:rsidRDefault="00324F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8DB25" w14:textId="77777777" w:rsidR="009C0900" w:rsidRPr="00B745E2" w:rsidRDefault="009C0900" w:rsidP="00B745E2">
    <w:pPr>
      <w:pStyle w:val="Encabezado"/>
      <w:jc w:val="center"/>
      <w:rPr>
        <w:b/>
        <w:sz w:val="24"/>
        <w:szCs w:val="24"/>
      </w:rPr>
    </w:pPr>
    <w:r>
      <w:rPr>
        <w:b/>
        <w:sz w:val="24"/>
        <w:szCs w:val="24"/>
      </w:rPr>
      <w:t>SUPERINTENDENCIA FINANCIERA DE COLOMBIA</w:t>
    </w:r>
  </w:p>
  <w:p w14:paraId="6E3BE54B" w14:textId="77777777" w:rsidR="009C0900" w:rsidRDefault="009C0900" w:rsidP="00F57A09">
    <w:pPr>
      <w:pStyle w:val="Encabezado"/>
      <w:rPr>
        <w:b/>
      </w:rPr>
    </w:pPr>
  </w:p>
  <w:p w14:paraId="0AD859B2" w14:textId="77777777" w:rsidR="009C0900" w:rsidRDefault="009C0900" w:rsidP="00F57A09">
    <w:pPr>
      <w:pStyle w:val="Encabezado"/>
      <w:rPr>
        <w:b/>
      </w:rPr>
    </w:pPr>
  </w:p>
  <w:p w14:paraId="28F5C76D" w14:textId="77777777" w:rsidR="009C0900" w:rsidRPr="008263A0" w:rsidRDefault="009C0900" w:rsidP="00F57A09">
    <w:pPr>
      <w:pStyle w:val="Encabezado"/>
      <w:rPr>
        <w:b/>
      </w:rPr>
    </w:pPr>
    <w:r w:rsidRPr="008263A0">
      <w:rPr>
        <w:b/>
      </w:rPr>
      <w:t>ANEXO I - REMISION DE INFORMACIÓN</w:t>
    </w:r>
  </w:p>
  <w:p w14:paraId="77F05831" w14:textId="77777777" w:rsidR="009C0900" w:rsidRPr="008263A0" w:rsidRDefault="009C0900" w:rsidP="00F57A09">
    <w:pPr>
      <w:pStyle w:val="Encabezado"/>
      <w:rPr>
        <w:b/>
      </w:rPr>
    </w:pPr>
    <w:r w:rsidRPr="008263A0">
      <w:rPr>
        <w:b/>
      </w:rPr>
      <w:t>PARTE I - PROFORMAS F.0000</w:t>
    </w:r>
  </w:p>
  <w:p w14:paraId="5A744776" w14:textId="77777777" w:rsidR="009C0900" w:rsidRPr="00F56247" w:rsidRDefault="009C0900" w:rsidP="00F57A09">
    <w:pPr>
      <w:pStyle w:val="Encabezado"/>
      <w:rPr>
        <w:b/>
        <w:snapToGrid w:val="0"/>
      </w:rPr>
    </w:pPr>
    <w:r w:rsidRPr="00F56247">
      <w:rPr>
        <w:b/>
        <w:snapToGrid w:val="0"/>
      </w:rPr>
      <w:t xml:space="preserve">Página </w:t>
    </w:r>
    <w:r w:rsidRPr="00F56247">
      <w:rPr>
        <w:rStyle w:val="Nmerodepgina"/>
        <w:b/>
      </w:rPr>
      <w:fldChar w:fldCharType="begin"/>
    </w:r>
    <w:r w:rsidRPr="00F56247">
      <w:rPr>
        <w:rStyle w:val="Nmerodepgina"/>
        <w:b/>
      </w:rPr>
      <w:instrText xml:space="preserve"> PAGE </w:instrText>
    </w:r>
    <w:r w:rsidRPr="00F56247">
      <w:rPr>
        <w:rStyle w:val="Nmerodepgina"/>
        <w:b/>
      </w:rPr>
      <w:fldChar w:fldCharType="separate"/>
    </w:r>
    <w:r w:rsidR="00376A20">
      <w:rPr>
        <w:rStyle w:val="Nmerodepgina"/>
        <w:b/>
        <w:noProof/>
      </w:rPr>
      <w:t>235</w:t>
    </w:r>
    <w:r w:rsidRPr="00F56247">
      <w:rPr>
        <w:rStyle w:val="Nmerodepgina"/>
        <w:b/>
      </w:rPr>
      <w:fldChar w:fldCharType="end"/>
    </w:r>
  </w:p>
  <w:p w14:paraId="39E656DB" w14:textId="77777777" w:rsidR="009C0900" w:rsidRDefault="009C090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47F23" w14:textId="77777777" w:rsidR="00561411" w:rsidRPr="00B745E2" w:rsidRDefault="00561411" w:rsidP="00B745E2">
    <w:pPr>
      <w:pStyle w:val="Encabezado"/>
      <w:jc w:val="center"/>
      <w:rPr>
        <w:b/>
        <w:sz w:val="24"/>
        <w:szCs w:val="24"/>
      </w:rPr>
    </w:pPr>
    <w:r>
      <w:rPr>
        <w:b/>
        <w:sz w:val="24"/>
        <w:szCs w:val="24"/>
      </w:rPr>
      <w:t>SUPERINTENDENCIA FINANCIERA DE COLOMBIA</w:t>
    </w:r>
  </w:p>
  <w:p w14:paraId="4A9E2F31" w14:textId="77777777" w:rsidR="00561411" w:rsidRDefault="00561411" w:rsidP="00F57A09">
    <w:pPr>
      <w:pStyle w:val="Encabezado"/>
      <w:rPr>
        <w:b/>
      </w:rPr>
    </w:pPr>
  </w:p>
  <w:p w14:paraId="31853D99" w14:textId="77777777" w:rsidR="00561411" w:rsidRDefault="00561411" w:rsidP="00F57A09">
    <w:pPr>
      <w:pStyle w:val="Encabezado"/>
      <w:rPr>
        <w:b/>
      </w:rPr>
    </w:pPr>
  </w:p>
  <w:p w14:paraId="5F98E568" w14:textId="77777777" w:rsidR="00561411" w:rsidRPr="008263A0" w:rsidRDefault="00561411" w:rsidP="00F57A09">
    <w:pPr>
      <w:pStyle w:val="Encabezado"/>
      <w:rPr>
        <w:b/>
      </w:rPr>
    </w:pPr>
    <w:r w:rsidRPr="008263A0">
      <w:rPr>
        <w:b/>
      </w:rPr>
      <w:t>ANEXO I - REMISION DE INFORMACIÓN</w:t>
    </w:r>
  </w:p>
  <w:p w14:paraId="07A5A3EC" w14:textId="77777777" w:rsidR="00561411" w:rsidRPr="008263A0" w:rsidRDefault="00561411" w:rsidP="00F57A09">
    <w:pPr>
      <w:pStyle w:val="Encabezado"/>
      <w:rPr>
        <w:b/>
      </w:rPr>
    </w:pPr>
    <w:r w:rsidRPr="008263A0">
      <w:rPr>
        <w:b/>
      </w:rPr>
      <w:t>PARTE I - PROFORMAS F.0000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9255F9" w14:textId="77777777" w:rsidR="00561411" w:rsidRPr="00B745E2" w:rsidRDefault="00561411" w:rsidP="00B745E2">
    <w:pPr>
      <w:pStyle w:val="Encabezado"/>
      <w:jc w:val="center"/>
      <w:rPr>
        <w:b/>
        <w:sz w:val="24"/>
        <w:szCs w:val="24"/>
      </w:rPr>
    </w:pPr>
    <w:r>
      <w:rPr>
        <w:b/>
        <w:sz w:val="24"/>
        <w:szCs w:val="24"/>
      </w:rPr>
      <w:t>SUPERINTENDENCIA FINANCIERA DE COLOMBIA</w:t>
    </w:r>
  </w:p>
  <w:p w14:paraId="4EF93ED9" w14:textId="77777777" w:rsidR="00561411" w:rsidRDefault="00561411" w:rsidP="00F57A09">
    <w:pPr>
      <w:pStyle w:val="Encabezado"/>
      <w:rPr>
        <w:b/>
      </w:rPr>
    </w:pPr>
  </w:p>
  <w:p w14:paraId="4AECDB61" w14:textId="77777777" w:rsidR="00561411" w:rsidRPr="008263A0" w:rsidRDefault="00561411" w:rsidP="00F57A09">
    <w:pPr>
      <w:pStyle w:val="Encabezado"/>
      <w:rPr>
        <w:b/>
      </w:rPr>
    </w:pPr>
    <w:r w:rsidRPr="008263A0">
      <w:rPr>
        <w:b/>
      </w:rPr>
      <w:t>ANEXO I - REMISION DE INFORMACIÓN</w:t>
    </w:r>
  </w:p>
  <w:p w14:paraId="7BA8FC30" w14:textId="77777777" w:rsidR="00561411" w:rsidRPr="008263A0" w:rsidRDefault="00561411" w:rsidP="00F57A09">
    <w:pPr>
      <w:pStyle w:val="Encabezado"/>
      <w:rPr>
        <w:b/>
      </w:rPr>
    </w:pPr>
    <w:r w:rsidRPr="008263A0">
      <w:rPr>
        <w:b/>
      </w:rPr>
      <w:t>PARTE I - PROFORMAS F.0000</w:t>
    </w:r>
  </w:p>
  <w:p w14:paraId="1CDFC97B" w14:textId="77777777" w:rsidR="00561411" w:rsidRPr="00F56247" w:rsidRDefault="00561411" w:rsidP="00F57A09">
    <w:pPr>
      <w:pStyle w:val="Encabezado"/>
      <w:rPr>
        <w:b/>
        <w:snapToGrid w:val="0"/>
      </w:rPr>
    </w:pPr>
    <w:r w:rsidRPr="00F56247">
      <w:rPr>
        <w:b/>
        <w:snapToGrid w:val="0"/>
      </w:rPr>
      <w:t xml:space="preserve">Página </w:t>
    </w:r>
    <w:r w:rsidR="00F051D8">
      <w:rPr>
        <w:rStyle w:val="Nmerodepgina"/>
        <w:b/>
      </w:rPr>
      <w:t>23</w:t>
    </w:r>
    <w:r w:rsidR="00CD3E5D">
      <w:rPr>
        <w:rStyle w:val="Nmerodepgina"/>
        <w:b/>
      </w:rPr>
      <w:t>8</w:t>
    </w:r>
  </w:p>
  <w:p w14:paraId="504139E4" w14:textId="77777777" w:rsidR="00561411" w:rsidRDefault="0056141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1411F"/>
    <w:multiLevelType w:val="singleLevel"/>
    <w:tmpl w:val="E1C86A6C"/>
    <w:lvl w:ilvl="0">
      <w:start w:val="2"/>
      <w:numFmt w:val="lowerLetter"/>
      <w:lvlText w:val="%1. "/>
      <w:legacy w:legacy="1" w:legacySpace="0" w:legacyIndent="283"/>
      <w:lvlJc w:val="left"/>
      <w:pPr>
        <w:ind w:left="283" w:hanging="283"/>
      </w:pPr>
      <w:rPr>
        <w:rFonts w:ascii="Arial" w:hAnsi="Arial" w:hint="default"/>
        <w:b w:val="0"/>
        <w:i w:val="0"/>
        <w:sz w:val="18"/>
      </w:rPr>
    </w:lvl>
  </w:abstractNum>
  <w:abstractNum w:abstractNumId="1" w15:restartNumberingAfterBreak="0">
    <w:nsid w:val="16421E8D"/>
    <w:multiLevelType w:val="hybridMultilevel"/>
    <w:tmpl w:val="ABBE1B9C"/>
    <w:lvl w:ilvl="0" w:tplc="0C0A0019">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 w15:restartNumberingAfterBreak="0">
    <w:nsid w:val="1E3505CE"/>
    <w:multiLevelType w:val="singleLevel"/>
    <w:tmpl w:val="B1A0EBE4"/>
    <w:lvl w:ilvl="0">
      <w:start w:val="1"/>
      <w:numFmt w:val="decimal"/>
      <w:lvlText w:val="%1"/>
      <w:lvlJc w:val="left"/>
      <w:pPr>
        <w:tabs>
          <w:tab w:val="num" w:pos="390"/>
        </w:tabs>
        <w:ind w:left="390" w:hanging="390"/>
      </w:pPr>
      <w:rPr>
        <w:rFonts w:hint="default"/>
      </w:rPr>
    </w:lvl>
  </w:abstractNum>
  <w:abstractNum w:abstractNumId="3" w15:restartNumberingAfterBreak="0">
    <w:nsid w:val="21B14D8B"/>
    <w:multiLevelType w:val="singleLevel"/>
    <w:tmpl w:val="48FC4B2E"/>
    <w:lvl w:ilvl="0">
      <w:start w:val="3"/>
      <w:numFmt w:val="lowerLetter"/>
      <w:lvlText w:val="%1. "/>
      <w:legacy w:legacy="1" w:legacySpace="0" w:legacyIndent="283"/>
      <w:lvlJc w:val="left"/>
      <w:pPr>
        <w:ind w:left="283" w:hanging="283"/>
      </w:pPr>
      <w:rPr>
        <w:rFonts w:ascii="Arial" w:hAnsi="Arial" w:hint="default"/>
        <w:b w:val="0"/>
        <w:i w:val="0"/>
        <w:sz w:val="18"/>
      </w:rPr>
    </w:lvl>
  </w:abstractNum>
  <w:abstractNum w:abstractNumId="4" w15:restartNumberingAfterBreak="0">
    <w:nsid w:val="2FE46A7D"/>
    <w:multiLevelType w:val="singleLevel"/>
    <w:tmpl w:val="2FCE5F4C"/>
    <w:lvl w:ilvl="0">
      <w:start w:val="36"/>
      <w:numFmt w:val="decimal"/>
      <w:lvlText w:val="%1"/>
      <w:lvlJc w:val="left"/>
      <w:pPr>
        <w:tabs>
          <w:tab w:val="num" w:pos="390"/>
        </w:tabs>
        <w:ind w:left="390" w:hanging="390"/>
      </w:pPr>
      <w:rPr>
        <w:rFonts w:hint="default"/>
      </w:rPr>
    </w:lvl>
  </w:abstractNum>
  <w:abstractNum w:abstractNumId="5" w15:restartNumberingAfterBreak="0">
    <w:nsid w:val="2FF519B2"/>
    <w:multiLevelType w:val="singleLevel"/>
    <w:tmpl w:val="A000B65E"/>
    <w:lvl w:ilvl="0">
      <w:start w:val="1"/>
      <w:numFmt w:val="lowerLetter"/>
      <w:lvlText w:val="%1. "/>
      <w:legacy w:legacy="1" w:legacySpace="0" w:legacyIndent="283"/>
      <w:lvlJc w:val="left"/>
      <w:pPr>
        <w:ind w:left="283" w:hanging="283"/>
      </w:pPr>
      <w:rPr>
        <w:rFonts w:ascii="Arial" w:hAnsi="Arial" w:hint="default"/>
        <w:b w:val="0"/>
        <w:i w:val="0"/>
        <w:color w:val="auto"/>
        <w:sz w:val="18"/>
      </w:rPr>
    </w:lvl>
  </w:abstractNum>
  <w:abstractNum w:abstractNumId="6" w15:restartNumberingAfterBreak="0">
    <w:nsid w:val="4358545D"/>
    <w:multiLevelType w:val="singleLevel"/>
    <w:tmpl w:val="62CE0E44"/>
    <w:lvl w:ilvl="0">
      <w:start w:val="3"/>
      <w:numFmt w:val="decimal"/>
      <w:lvlText w:val="%1"/>
      <w:lvlJc w:val="left"/>
      <w:pPr>
        <w:tabs>
          <w:tab w:val="num" w:pos="390"/>
        </w:tabs>
        <w:ind w:left="390" w:hanging="390"/>
      </w:pPr>
      <w:rPr>
        <w:rFonts w:hint="default"/>
      </w:rPr>
    </w:lvl>
  </w:abstractNum>
  <w:abstractNum w:abstractNumId="7" w15:restartNumberingAfterBreak="0">
    <w:nsid w:val="4872794F"/>
    <w:multiLevelType w:val="singleLevel"/>
    <w:tmpl w:val="5B449C8E"/>
    <w:lvl w:ilvl="0">
      <w:start w:val="21"/>
      <w:numFmt w:val="decimal"/>
      <w:lvlText w:val="%1"/>
      <w:lvlJc w:val="left"/>
      <w:pPr>
        <w:tabs>
          <w:tab w:val="num" w:pos="390"/>
        </w:tabs>
        <w:ind w:left="390" w:hanging="390"/>
      </w:pPr>
      <w:rPr>
        <w:rFonts w:hint="default"/>
      </w:rPr>
    </w:lvl>
  </w:abstractNum>
  <w:abstractNum w:abstractNumId="8" w15:restartNumberingAfterBreak="0">
    <w:nsid w:val="492550E3"/>
    <w:multiLevelType w:val="singleLevel"/>
    <w:tmpl w:val="B470C1CA"/>
    <w:lvl w:ilvl="0">
      <w:start w:val="2"/>
      <w:numFmt w:val="decimal"/>
      <w:lvlText w:val="%1"/>
      <w:lvlJc w:val="left"/>
      <w:pPr>
        <w:tabs>
          <w:tab w:val="num" w:pos="390"/>
        </w:tabs>
        <w:ind w:left="390" w:hanging="390"/>
      </w:pPr>
      <w:rPr>
        <w:rFonts w:hint="default"/>
      </w:rPr>
    </w:lvl>
  </w:abstractNum>
  <w:abstractNum w:abstractNumId="9" w15:restartNumberingAfterBreak="0">
    <w:nsid w:val="4FCB5587"/>
    <w:multiLevelType w:val="singleLevel"/>
    <w:tmpl w:val="D98444CC"/>
    <w:lvl w:ilvl="0">
      <w:start w:val="1"/>
      <w:numFmt w:val="decimal"/>
      <w:lvlText w:val="%1"/>
      <w:lvlJc w:val="left"/>
      <w:pPr>
        <w:tabs>
          <w:tab w:val="num" w:pos="405"/>
        </w:tabs>
        <w:ind w:left="405" w:hanging="405"/>
      </w:pPr>
      <w:rPr>
        <w:rFonts w:hint="default"/>
      </w:rPr>
    </w:lvl>
  </w:abstractNum>
  <w:abstractNum w:abstractNumId="10" w15:restartNumberingAfterBreak="0">
    <w:nsid w:val="55590CF6"/>
    <w:multiLevelType w:val="singleLevel"/>
    <w:tmpl w:val="F5601F7A"/>
    <w:lvl w:ilvl="0">
      <w:start w:val="4"/>
      <w:numFmt w:val="lowerLetter"/>
      <w:lvlText w:val="%1. "/>
      <w:legacy w:legacy="1" w:legacySpace="0" w:legacyIndent="283"/>
      <w:lvlJc w:val="left"/>
      <w:pPr>
        <w:ind w:left="283" w:hanging="283"/>
      </w:pPr>
      <w:rPr>
        <w:rFonts w:ascii="Arial" w:hAnsi="Arial" w:hint="default"/>
        <w:b w:val="0"/>
        <w:i w:val="0"/>
        <w:sz w:val="18"/>
      </w:rPr>
    </w:lvl>
  </w:abstractNum>
  <w:abstractNum w:abstractNumId="11" w15:restartNumberingAfterBreak="0">
    <w:nsid w:val="5B9535FE"/>
    <w:multiLevelType w:val="singleLevel"/>
    <w:tmpl w:val="3BBE604C"/>
    <w:lvl w:ilvl="0">
      <w:start w:val="8"/>
      <w:numFmt w:val="decimal"/>
      <w:lvlText w:val="%1"/>
      <w:lvlJc w:val="left"/>
      <w:pPr>
        <w:tabs>
          <w:tab w:val="num" w:pos="390"/>
        </w:tabs>
        <w:ind w:left="390" w:hanging="390"/>
      </w:pPr>
      <w:rPr>
        <w:rFonts w:hint="default"/>
      </w:rPr>
    </w:lvl>
  </w:abstractNum>
  <w:abstractNum w:abstractNumId="12" w15:restartNumberingAfterBreak="0">
    <w:nsid w:val="630A52EB"/>
    <w:multiLevelType w:val="singleLevel"/>
    <w:tmpl w:val="9766AF9C"/>
    <w:lvl w:ilvl="0">
      <w:start w:val="12"/>
      <w:numFmt w:val="decimal"/>
      <w:lvlText w:val="%1"/>
      <w:lvlJc w:val="left"/>
      <w:pPr>
        <w:tabs>
          <w:tab w:val="num" w:pos="390"/>
        </w:tabs>
        <w:ind w:left="390" w:hanging="390"/>
      </w:pPr>
      <w:rPr>
        <w:rFonts w:hint="default"/>
      </w:rPr>
    </w:lvl>
  </w:abstractNum>
  <w:num w:numId="1">
    <w:abstractNumId w:val="5"/>
  </w:num>
  <w:num w:numId="2">
    <w:abstractNumId w:val="0"/>
  </w:num>
  <w:num w:numId="3">
    <w:abstractNumId w:val="3"/>
  </w:num>
  <w:num w:numId="4">
    <w:abstractNumId w:val="10"/>
  </w:num>
  <w:num w:numId="5">
    <w:abstractNumId w:val="12"/>
  </w:num>
  <w:num w:numId="6">
    <w:abstractNumId w:val="7"/>
  </w:num>
  <w:num w:numId="7">
    <w:abstractNumId w:val="4"/>
  </w:num>
  <w:num w:numId="8">
    <w:abstractNumId w:val="2"/>
  </w:num>
  <w:num w:numId="9">
    <w:abstractNumId w:val="6"/>
  </w:num>
  <w:num w:numId="10">
    <w:abstractNumId w:val="11"/>
  </w:num>
  <w:num w:numId="11">
    <w:abstractNumId w:val="8"/>
  </w:num>
  <w:num w:numId="12">
    <w:abstractNumId w:val="9"/>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97"/>
  <w:hyphenationZone w:val="425"/>
  <w:doNotHyphenateCap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C06A2"/>
    <w:rsid w:val="000012D1"/>
    <w:rsid w:val="00011736"/>
    <w:rsid w:val="00014D89"/>
    <w:rsid w:val="000211D9"/>
    <w:rsid w:val="00053752"/>
    <w:rsid w:val="00053EA6"/>
    <w:rsid w:val="00060EFB"/>
    <w:rsid w:val="00061651"/>
    <w:rsid w:val="00096D56"/>
    <w:rsid w:val="000A5BD9"/>
    <w:rsid w:val="000B2910"/>
    <w:rsid w:val="000B7BD1"/>
    <w:rsid w:val="000C76C0"/>
    <w:rsid w:val="000D4AF7"/>
    <w:rsid w:val="000D7E48"/>
    <w:rsid w:val="000E164F"/>
    <w:rsid w:val="000F0B37"/>
    <w:rsid w:val="000F755E"/>
    <w:rsid w:val="00100F0C"/>
    <w:rsid w:val="00104E8F"/>
    <w:rsid w:val="00113243"/>
    <w:rsid w:val="00120B56"/>
    <w:rsid w:val="001243C7"/>
    <w:rsid w:val="00133718"/>
    <w:rsid w:val="001343B8"/>
    <w:rsid w:val="00134DD4"/>
    <w:rsid w:val="00135492"/>
    <w:rsid w:val="00151589"/>
    <w:rsid w:val="001621F3"/>
    <w:rsid w:val="00172F82"/>
    <w:rsid w:val="00183CB7"/>
    <w:rsid w:val="001A010E"/>
    <w:rsid w:val="001B0FAD"/>
    <w:rsid w:val="001D49A9"/>
    <w:rsid w:val="001D4AC7"/>
    <w:rsid w:val="001E0B86"/>
    <w:rsid w:val="001F31DE"/>
    <w:rsid w:val="001F3808"/>
    <w:rsid w:val="00203A67"/>
    <w:rsid w:val="00215171"/>
    <w:rsid w:val="00236AC6"/>
    <w:rsid w:val="00246FF9"/>
    <w:rsid w:val="00252077"/>
    <w:rsid w:val="00266215"/>
    <w:rsid w:val="00284EE6"/>
    <w:rsid w:val="002A07DB"/>
    <w:rsid w:val="002A3A0D"/>
    <w:rsid w:val="002C6117"/>
    <w:rsid w:val="002E2552"/>
    <w:rsid w:val="002E3D5E"/>
    <w:rsid w:val="002F618E"/>
    <w:rsid w:val="002F7BF0"/>
    <w:rsid w:val="00301E02"/>
    <w:rsid w:val="003160EB"/>
    <w:rsid w:val="00324F7B"/>
    <w:rsid w:val="00344524"/>
    <w:rsid w:val="00344F99"/>
    <w:rsid w:val="003509DF"/>
    <w:rsid w:val="00350C42"/>
    <w:rsid w:val="00351782"/>
    <w:rsid w:val="00376A20"/>
    <w:rsid w:val="0037729C"/>
    <w:rsid w:val="00380773"/>
    <w:rsid w:val="00380B14"/>
    <w:rsid w:val="003A28B2"/>
    <w:rsid w:val="003B082B"/>
    <w:rsid w:val="003C09ED"/>
    <w:rsid w:val="003C32D3"/>
    <w:rsid w:val="003C53DF"/>
    <w:rsid w:val="003C630D"/>
    <w:rsid w:val="003D0F08"/>
    <w:rsid w:val="003D260B"/>
    <w:rsid w:val="003F3604"/>
    <w:rsid w:val="004070A7"/>
    <w:rsid w:val="00410456"/>
    <w:rsid w:val="00414650"/>
    <w:rsid w:val="00433346"/>
    <w:rsid w:val="0044016F"/>
    <w:rsid w:val="004566DE"/>
    <w:rsid w:val="00473C57"/>
    <w:rsid w:val="00485203"/>
    <w:rsid w:val="00486EC9"/>
    <w:rsid w:val="004928CB"/>
    <w:rsid w:val="004B13AB"/>
    <w:rsid w:val="004B77C4"/>
    <w:rsid w:val="004B793A"/>
    <w:rsid w:val="004C223F"/>
    <w:rsid w:val="004D1398"/>
    <w:rsid w:val="004D5D1E"/>
    <w:rsid w:val="004E49B9"/>
    <w:rsid w:val="004F1F3E"/>
    <w:rsid w:val="00506443"/>
    <w:rsid w:val="005321B2"/>
    <w:rsid w:val="0053414C"/>
    <w:rsid w:val="005565D9"/>
    <w:rsid w:val="00560FA3"/>
    <w:rsid w:val="00561411"/>
    <w:rsid w:val="005616DD"/>
    <w:rsid w:val="00561C1B"/>
    <w:rsid w:val="00577071"/>
    <w:rsid w:val="00587338"/>
    <w:rsid w:val="00593D55"/>
    <w:rsid w:val="005A328B"/>
    <w:rsid w:val="005C0A1A"/>
    <w:rsid w:val="005C7602"/>
    <w:rsid w:val="005E59AD"/>
    <w:rsid w:val="005F0105"/>
    <w:rsid w:val="005F2C54"/>
    <w:rsid w:val="00604BB6"/>
    <w:rsid w:val="0060520E"/>
    <w:rsid w:val="006216D1"/>
    <w:rsid w:val="00626DDF"/>
    <w:rsid w:val="00631166"/>
    <w:rsid w:val="0065156A"/>
    <w:rsid w:val="0065560F"/>
    <w:rsid w:val="00676342"/>
    <w:rsid w:val="006835AE"/>
    <w:rsid w:val="006B3A87"/>
    <w:rsid w:val="006D2E30"/>
    <w:rsid w:val="006D5C71"/>
    <w:rsid w:val="006D6D08"/>
    <w:rsid w:val="006E024B"/>
    <w:rsid w:val="006E6475"/>
    <w:rsid w:val="007113A8"/>
    <w:rsid w:val="00716C1C"/>
    <w:rsid w:val="00734E92"/>
    <w:rsid w:val="00737FF6"/>
    <w:rsid w:val="00750935"/>
    <w:rsid w:val="007518B0"/>
    <w:rsid w:val="00751D51"/>
    <w:rsid w:val="00752401"/>
    <w:rsid w:val="00757442"/>
    <w:rsid w:val="00767AF8"/>
    <w:rsid w:val="00771D95"/>
    <w:rsid w:val="00774B42"/>
    <w:rsid w:val="0078199F"/>
    <w:rsid w:val="007839B1"/>
    <w:rsid w:val="00783A8B"/>
    <w:rsid w:val="00784ACE"/>
    <w:rsid w:val="00794EAF"/>
    <w:rsid w:val="007A000A"/>
    <w:rsid w:val="007A6826"/>
    <w:rsid w:val="007C4FE8"/>
    <w:rsid w:val="007D597E"/>
    <w:rsid w:val="007E22DC"/>
    <w:rsid w:val="007E5A4B"/>
    <w:rsid w:val="007F6045"/>
    <w:rsid w:val="007F72E9"/>
    <w:rsid w:val="00805D93"/>
    <w:rsid w:val="00810A85"/>
    <w:rsid w:val="008164F1"/>
    <w:rsid w:val="0082413C"/>
    <w:rsid w:val="00830F55"/>
    <w:rsid w:val="00845BDD"/>
    <w:rsid w:val="008518A8"/>
    <w:rsid w:val="00856928"/>
    <w:rsid w:val="008715A1"/>
    <w:rsid w:val="0087637D"/>
    <w:rsid w:val="008A2247"/>
    <w:rsid w:val="008A4C91"/>
    <w:rsid w:val="008A6CE6"/>
    <w:rsid w:val="008C055B"/>
    <w:rsid w:val="008F3AC5"/>
    <w:rsid w:val="00901CCF"/>
    <w:rsid w:val="00921A07"/>
    <w:rsid w:val="00927894"/>
    <w:rsid w:val="00933E0D"/>
    <w:rsid w:val="00942B12"/>
    <w:rsid w:val="00943D5A"/>
    <w:rsid w:val="00944A21"/>
    <w:rsid w:val="00955A73"/>
    <w:rsid w:val="0096436A"/>
    <w:rsid w:val="0097363B"/>
    <w:rsid w:val="0097764C"/>
    <w:rsid w:val="00984FCE"/>
    <w:rsid w:val="0099216F"/>
    <w:rsid w:val="009A0E50"/>
    <w:rsid w:val="009A2101"/>
    <w:rsid w:val="009B0BF1"/>
    <w:rsid w:val="009B0CBF"/>
    <w:rsid w:val="009C0900"/>
    <w:rsid w:val="009C3252"/>
    <w:rsid w:val="009D2DE6"/>
    <w:rsid w:val="009E446A"/>
    <w:rsid w:val="009F0042"/>
    <w:rsid w:val="009F061F"/>
    <w:rsid w:val="00A0460C"/>
    <w:rsid w:val="00A20568"/>
    <w:rsid w:val="00A21389"/>
    <w:rsid w:val="00A2203B"/>
    <w:rsid w:val="00A2557A"/>
    <w:rsid w:val="00A26A71"/>
    <w:rsid w:val="00A315CB"/>
    <w:rsid w:val="00A320CC"/>
    <w:rsid w:val="00A325A7"/>
    <w:rsid w:val="00A334C3"/>
    <w:rsid w:val="00A4524C"/>
    <w:rsid w:val="00A5288D"/>
    <w:rsid w:val="00A537A0"/>
    <w:rsid w:val="00A53E36"/>
    <w:rsid w:val="00A557B1"/>
    <w:rsid w:val="00A62A40"/>
    <w:rsid w:val="00A74487"/>
    <w:rsid w:val="00A926E2"/>
    <w:rsid w:val="00AA61B8"/>
    <w:rsid w:val="00AB1B2F"/>
    <w:rsid w:val="00AC05C9"/>
    <w:rsid w:val="00AC722D"/>
    <w:rsid w:val="00AD1263"/>
    <w:rsid w:val="00AD1F1E"/>
    <w:rsid w:val="00AE531B"/>
    <w:rsid w:val="00AE579A"/>
    <w:rsid w:val="00B016E2"/>
    <w:rsid w:val="00B15F0A"/>
    <w:rsid w:val="00B20A3A"/>
    <w:rsid w:val="00B356B6"/>
    <w:rsid w:val="00B36A69"/>
    <w:rsid w:val="00B4182D"/>
    <w:rsid w:val="00B42B71"/>
    <w:rsid w:val="00B745E2"/>
    <w:rsid w:val="00B771EB"/>
    <w:rsid w:val="00BA3505"/>
    <w:rsid w:val="00BB1FE0"/>
    <w:rsid w:val="00BB5A56"/>
    <w:rsid w:val="00BC06A2"/>
    <w:rsid w:val="00BC7FF0"/>
    <w:rsid w:val="00BD6A9C"/>
    <w:rsid w:val="00BE2917"/>
    <w:rsid w:val="00BF3022"/>
    <w:rsid w:val="00C15387"/>
    <w:rsid w:val="00C24826"/>
    <w:rsid w:val="00C269B5"/>
    <w:rsid w:val="00C34CA8"/>
    <w:rsid w:val="00C41FAB"/>
    <w:rsid w:val="00C503EC"/>
    <w:rsid w:val="00C60318"/>
    <w:rsid w:val="00C70480"/>
    <w:rsid w:val="00C9153C"/>
    <w:rsid w:val="00CB1A53"/>
    <w:rsid w:val="00CB472D"/>
    <w:rsid w:val="00CC20E5"/>
    <w:rsid w:val="00CC305B"/>
    <w:rsid w:val="00CD3E5D"/>
    <w:rsid w:val="00CF23CC"/>
    <w:rsid w:val="00D02CDE"/>
    <w:rsid w:val="00D04533"/>
    <w:rsid w:val="00D162DC"/>
    <w:rsid w:val="00D20D97"/>
    <w:rsid w:val="00D303A2"/>
    <w:rsid w:val="00D5304C"/>
    <w:rsid w:val="00D61992"/>
    <w:rsid w:val="00D62D85"/>
    <w:rsid w:val="00D72FA5"/>
    <w:rsid w:val="00D8261E"/>
    <w:rsid w:val="00D93151"/>
    <w:rsid w:val="00DA1E9B"/>
    <w:rsid w:val="00DB1C8B"/>
    <w:rsid w:val="00DB3EED"/>
    <w:rsid w:val="00DB69F1"/>
    <w:rsid w:val="00DC1C5E"/>
    <w:rsid w:val="00DE3FCE"/>
    <w:rsid w:val="00DE5F45"/>
    <w:rsid w:val="00DF46F5"/>
    <w:rsid w:val="00E006DD"/>
    <w:rsid w:val="00E00F2B"/>
    <w:rsid w:val="00E17EDC"/>
    <w:rsid w:val="00E27570"/>
    <w:rsid w:val="00E30A8C"/>
    <w:rsid w:val="00E32094"/>
    <w:rsid w:val="00E32C62"/>
    <w:rsid w:val="00E53261"/>
    <w:rsid w:val="00E65599"/>
    <w:rsid w:val="00E765D8"/>
    <w:rsid w:val="00EA1025"/>
    <w:rsid w:val="00EC4EE8"/>
    <w:rsid w:val="00ED5898"/>
    <w:rsid w:val="00ED705C"/>
    <w:rsid w:val="00EE09BC"/>
    <w:rsid w:val="00EE34F0"/>
    <w:rsid w:val="00EE53A7"/>
    <w:rsid w:val="00EE62E0"/>
    <w:rsid w:val="00EF52D8"/>
    <w:rsid w:val="00F051D8"/>
    <w:rsid w:val="00F05976"/>
    <w:rsid w:val="00F07ED4"/>
    <w:rsid w:val="00F11674"/>
    <w:rsid w:val="00F20C75"/>
    <w:rsid w:val="00F25050"/>
    <w:rsid w:val="00F27DB1"/>
    <w:rsid w:val="00F31F72"/>
    <w:rsid w:val="00F40BC3"/>
    <w:rsid w:val="00F56247"/>
    <w:rsid w:val="00F57A09"/>
    <w:rsid w:val="00F72E82"/>
    <w:rsid w:val="00F73DB0"/>
    <w:rsid w:val="00F92333"/>
    <w:rsid w:val="00F925B0"/>
    <w:rsid w:val="00F945D8"/>
    <w:rsid w:val="00FB0367"/>
    <w:rsid w:val="00FD54B0"/>
    <w:rsid w:val="00FE56D5"/>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03CDC0EB"/>
  <w15:docId w15:val="{0BF7F81B-7D9C-4F4D-9645-9E35D8630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0105"/>
    <w:rPr>
      <w:rFonts w:ascii="Arial" w:hAnsi="Arial"/>
      <w:lang w:val="es-ES_tradnl" w:eastAsia="es-ES"/>
    </w:rPr>
  </w:style>
  <w:style w:type="paragraph" w:styleId="Ttulo1">
    <w:name w:val="heading 1"/>
    <w:basedOn w:val="Normal"/>
    <w:next w:val="Normal"/>
    <w:qFormat/>
    <w:pPr>
      <w:keepNext/>
      <w:tabs>
        <w:tab w:val="left" w:pos="397"/>
        <w:tab w:val="left" w:pos="1701"/>
        <w:tab w:val="left" w:pos="3402"/>
        <w:tab w:val="left" w:pos="4139"/>
        <w:tab w:val="left" w:pos="5670"/>
        <w:tab w:val="left" w:pos="6804"/>
        <w:tab w:val="left" w:pos="7201"/>
        <w:tab w:val="left" w:pos="7938"/>
      </w:tabs>
      <w:jc w:val="both"/>
      <w:outlineLvl w:val="0"/>
    </w:pPr>
    <w:rPr>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Sangradetextonormal">
    <w:name w:val="Body Text Indent"/>
    <w:basedOn w:val="Normal"/>
    <w:pPr>
      <w:tabs>
        <w:tab w:val="left" w:pos="1701"/>
        <w:tab w:val="left" w:pos="3402"/>
        <w:tab w:val="left" w:pos="4139"/>
        <w:tab w:val="left" w:pos="5670"/>
        <w:tab w:val="left" w:pos="6804"/>
        <w:tab w:val="left" w:pos="7201"/>
        <w:tab w:val="left" w:pos="7938"/>
      </w:tabs>
      <w:ind w:left="397" w:hanging="390"/>
      <w:jc w:val="both"/>
    </w:pPr>
    <w:rPr>
      <w:sz w:val="18"/>
    </w:rPr>
  </w:style>
  <w:style w:type="paragraph" w:styleId="Mapadeldocumento">
    <w:name w:val="Document Map"/>
    <w:basedOn w:val="Normal"/>
    <w:semiHidden/>
    <w:rsid w:val="00604BB6"/>
    <w:pPr>
      <w:shd w:val="clear" w:color="auto" w:fill="000080"/>
    </w:pPr>
    <w:rPr>
      <w:rFonts w:ascii="Tahoma" w:hAnsi="Tahoma" w:cs="Tahoma"/>
    </w:rPr>
  </w:style>
  <w:style w:type="table" w:styleId="Tablaconcuadrcula">
    <w:name w:val="Table Grid"/>
    <w:basedOn w:val="Tablanormal"/>
    <w:rsid w:val="00FD54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774B42"/>
    <w:rPr>
      <w:color w:val="0000FF"/>
      <w:u w:val="single"/>
    </w:rPr>
  </w:style>
  <w:style w:type="character" w:styleId="Hipervnculovisitado">
    <w:name w:val="FollowedHyperlink"/>
    <w:rsid w:val="00774B42"/>
    <w:rPr>
      <w:color w:val="800080"/>
      <w:u w:val="single"/>
    </w:rPr>
  </w:style>
  <w:style w:type="paragraph" w:styleId="Textodeglobo">
    <w:name w:val="Balloon Text"/>
    <w:basedOn w:val="Normal"/>
    <w:semiHidden/>
    <w:rsid w:val="00856928"/>
    <w:rPr>
      <w:rFonts w:ascii="Tahoma" w:hAnsi="Tahoma" w:cs="Tahoma"/>
      <w:sz w:val="16"/>
      <w:szCs w:val="16"/>
    </w:rPr>
  </w:style>
  <w:style w:type="character" w:styleId="Refdecomentario">
    <w:name w:val="annotation reference"/>
    <w:rsid w:val="004070A7"/>
    <w:rPr>
      <w:sz w:val="16"/>
      <w:szCs w:val="16"/>
    </w:rPr>
  </w:style>
  <w:style w:type="paragraph" w:styleId="Textocomentario">
    <w:name w:val="annotation text"/>
    <w:basedOn w:val="Normal"/>
    <w:link w:val="TextocomentarioCar"/>
    <w:rsid w:val="004070A7"/>
  </w:style>
  <w:style w:type="character" w:customStyle="1" w:styleId="TextocomentarioCar">
    <w:name w:val="Texto comentario Car"/>
    <w:link w:val="Textocomentario"/>
    <w:rsid w:val="004070A7"/>
    <w:rPr>
      <w:rFonts w:ascii="Arial" w:hAnsi="Arial"/>
      <w:lang w:val="es-ES_tradnl"/>
    </w:rPr>
  </w:style>
  <w:style w:type="paragraph" w:styleId="Asuntodelcomentario">
    <w:name w:val="annotation subject"/>
    <w:basedOn w:val="Textocomentario"/>
    <w:next w:val="Textocomentario"/>
    <w:link w:val="AsuntodelcomentarioCar"/>
    <w:rsid w:val="004070A7"/>
    <w:rPr>
      <w:b/>
      <w:bCs/>
    </w:rPr>
  </w:style>
  <w:style w:type="character" w:customStyle="1" w:styleId="AsuntodelcomentarioCar">
    <w:name w:val="Asunto del comentario Car"/>
    <w:link w:val="Asuntodelcomentario"/>
    <w:rsid w:val="004070A7"/>
    <w:rPr>
      <w:rFonts w:ascii="Arial" w:hAnsi="Arial"/>
      <w:b/>
      <w:bCs/>
      <w:lang w:val="es-ES_tradnl"/>
    </w:rPr>
  </w:style>
  <w:style w:type="paragraph" w:styleId="Prrafodelista">
    <w:name w:val="List Paragraph"/>
    <w:basedOn w:val="Normal"/>
    <w:uiPriority w:val="34"/>
    <w:qFormat/>
    <w:rsid w:val="009C0900"/>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2835774">
      <w:bodyDiv w:val="1"/>
      <w:marLeft w:val="0"/>
      <w:marRight w:val="0"/>
      <w:marTop w:val="0"/>
      <w:marBottom w:val="0"/>
      <w:divBdr>
        <w:top w:val="none" w:sz="0" w:space="0" w:color="auto"/>
        <w:left w:val="none" w:sz="0" w:space="0" w:color="auto"/>
        <w:bottom w:val="none" w:sz="0" w:space="0" w:color="auto"/>
        <w:right w:val="none" w:sz="0" w:space="0" w:color="auto"/>
      </w:divBdr>
    </w:div>
    <w:div w:id="1661428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Microsoft%20Office\Plantillas\~wd09.tmp"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974647E3C9A7843BFE004C9BD0954BF" ma:contentTypeVersion="9" ma:contentTypeDescription="Create a new document." ma:contentTypeScope="" ma:versionID="fac85880af3698f29e847b7a48dd385d">
  <xsd:schema xmlns:xsd="http://www.w3.org/2001/XMLSchema" xmlns:xs="http://www.w3.org/2001/XMLSchema" xmlns:p="http://schemas.microsoft.com/office/2006/metadata/properties" xmlns:ns3="5f4b61ae-a7fe-41e8-a12f-759d53d9b97a" xmlns:ns4="b7d8af6f-b216-4f9d-b807-faa7a5878957" targetNamespace="http://schemas.microsoft.com/office/2006/metadata/properties" ma:root="true" ma:fieldsID="9dd4b45348026c810f56ecd39010fd09" ns3:_="" ns4:_="">
    <xsd:import namespace="5f4b61ae-a7fe-41e8-a12f-759d53d9b97a"/>
    <xsd:import namespace="b7d8af6f-b216-4f9d-b807-faa7a587895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4b61ae-a7fe-41e8-a12f-759d53d9b9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d8af6f-b216-4f9d-b807-faa7a587895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D2995C-012D-40BC-AD14-89F68C5C29B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54054D-27F2-4F79-B479-D398B918F6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4b61ae-a7fe-41e8-a12f-759d53d9b97a"/>
    <ds:schemaRef ds:uri="b7d8af6f-b216-4f9d-b807-faa7a58789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2DB9D9-F0DD-4390-BBED-B4CB51A3E721}">
  <ds:schemaRefs>
    <ds:schemaRef ds:uri="http://schemas.microsoft.com/sharepoint/v3/contenttype/forms"/>
  </ds:schemaRefs>
</ds:datastoreItem>
</file>

<file path=customXml/itemProps4.xml><?xml version="1.0" encoding="utf-8"?>
<ds:datastoreItem xmlns:ds="http://schemas.openxmlformats.org/officeDocument/2006/customXml" ds:itemID="{6DDD26F9-D715-4EC6-B739-013382989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~wd09.tmp</Template>
  <TotalTime>1</TotalTime>
  <Pages>5</Pages>
  <Words>2007</Words>
  <Characters>11044</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TEMA:_Controles de Ley_</vt:lpstr>
    </vt:vector>
  </TitlesOfParts>
  <Company>Superintendencia Bancaria</Company>
  <LinksUpToDate>false</LinksUpToDate>
  <CharactersWithSpaces>13025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TEMA:_Controles de Ley_</dc:title>
  <dc:subject/>
  <dc:creator>CURSO3</dc:creator>
  <cp:keywords/>
  <cp:lastModifiedBy>Gabriel Armando Ospina Garcia</cp:lastModifiedBy>
  <cp:revision>3</cp:revision>
  <cp:lastPrinted>2008-06-12T14:36:00Z</cp:lastPrinted>
  <dcterms:created xsi:type="dcterms:W3CDTF">2020-11-17T19:14:00Z</dcterms:created>
  <dcterms:modified xsi:type="dcterms:W3CDTF">2020-11-23T23:05:00Z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0x0101000974647E3C9A7843BFE004C9BD0954BF</vt:lpwstr>
  </property>
</Properties>
</file>